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47A2F2" w14:textId="132830BF" w:rsidR="008B1C2C" w:rsidRDefault="008B1C2C" w:rsidP="008B1C2C">
      <w:pPr>
        <w:pStyle w:val="Heading1"/>
      </w:pPr>
      <w:bookmarkStart w:id="0" w:name="_Toc500770511"/>
      <w:r>
        <w:t xml:space="preserve">S&amp;OP </w:t>
      </w:r>
      <w:r w:rsidR="00222DF1">
        <w:t>food</w:t>
      </w:r>
      <w:r>
        <w:t xml:space="preserve"> demo </w:t>
      </w:r>
      <w:r w:rsidR="00BC11E3">
        <w:t>–</w:t>
      </w:r>
      <w:r>
        <w:t xml:space="preserve"> </w:t>
      </w:r>
      <w:r w:rsidR="00BC11E3">
        <w:t xml:space="preserve">Macro </w:t>
      </w:r>
      <w:r>
        <w:t>Planner</w:t>
      </w:r>
      <w:bookmarkEnd w:id="0"/>
    </w:p>
    <w:sdt>
      <w:sdtPr>
        <w:rPr>
          <w:rFonts w:asciiTheme="minorHAnsi" w:eastAsiaTheme="minorHAnsi" w:hAnsiTheme="minorHAnsi" w:cstheme="minorBidi"/>
          <w:color w:val="auto"/>
          <w:sz w:val="22"/>
          <w:szCs w:val="22"/>
        </w:rPr>
        <w:id w:val="-1524469628"/>
        <w:docPartObj>
          <w:docPartGallery w:val="Table of Contents"/>
          <w:docPartUnique/>
        </w:docPartObj>
      </w:sdtPr>
      <w:sdtEndPr>
        <w:rPr>
          <w:b/>
          <w:bCs/>
          <w:noProof/>
        </w:rPr>
      </w:sdtEndPr>
      <w:sdtContent>
        <w:p w14:paraId="18EEF1F7" w14:textId="1D55810A" w:rsidR="00AF038D" w:rsidRDefault="00AF038D">
          <w:pPr>
            <w:pStyle w:val="TOCHeading"/>
          </w:pPr>
          <w:r>
            <w:t>Contents</w:t>
          </w:r>
        </w:p>
        <w:p w14:paraId="3ABD345A" w14:textId="687C7664" w:rsidR="002D6DA6" w:rsidRDefault="00AF038D">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500770511" w:history="1">
            <w:r w:rsidR="002D6DA6" w:rsidRPr="00CA2479">
              <w:rPr>
                <w:rStyle w:val="Hyperlink"/>
                <w:noProof/>
              </w:rPr>
              <w:t>S&amp;OP food demo – Macro Planner</w:t>
            </w:r>
            <w:r w:rsidR="002D6DA6">
              <w:rPr>
                <w:noProof/>
                <w:webHidden/>
              </w:rPr>
              <w:tab/>
            </w:r>
            <w:r w:rsidR="002D6DA6">
              <w:rPr>
                <w:noProof/>
                <w:webHidden/>
              </w:rPr>
              <w:fldChar w:fldCharType="begin"/>
            </w:r>
            <w:r w:rsidR="002D6DA6">
              <w:rPr>
                <w:noProof/>
                <w:webHidden/>
              </w:rPr>
              <w:instrText xml:space="preserve"> PAGEREF _Toc500770511 \h </w:instrText>
            </w:r>
            <w:r w:rsidR="002D6DA6">
              <w:rPr>
                <w:noProof/>
                <w:webHidden/>
              </w:rPr>
            </w:r>
            <w:r w:rsidR="002D6DA6">
              <w:rPr>
                <w:noProof/>
                <w:webHidden/>
              </w:rPr>
              <w:fldChar w:fldCharType="separate"/>
            </w:r>
            <w:r w:rsidR="002D6DA6">
              <w:rPr>
                <w:noProof/>
                <w:webHidden/>
              </w:rPr>
              <w:t>1</w:t>
            </w:r>
            <w:r w:rsidR="002D6DA6">
              <w:rPr>
                <w:noProof/>
                <w:webHidden/>
              </w:rPr>
              <w:fldChar w:fldCharType="end"/>
            </w:r>
          </w:hyperlink>
        </w:p>
        <w:p w14:paraId="078E38D1" w14:textId="5420866E" w:rsidR="002D6DA6" w:rsidRDefault="004E06DB">
          <w:pPr>
            <w:pStyle w:val="TOC2"/>
            <w:tabs>
              <w:tab w:val="right" w:leader="dot" w:pos="9350"/>
            </w:tabs>
            <w:rPr>
              <w:rFonts w:eastAsiaTheme="minorEastAsia"/>
              <w:noProof/>
            </w:rPr>
          </w:pPr>
          <w:hyperlink w:anchor="_Toc500770512" w:history="1">
            <w:r w:rsidR="002D6DA6" w:rsidRPr="00CA2479">
              <w:rPr>
                <w:rStyle w:val="Hyperlink"/>
                <w:noProof/>
              </w:rPr>
              <w:t>Preparation</w:t>
            </w:r>
            <w:r w:rsidR="002D6DA6">
              <w:rPr>
                <w:noProof/>
                <w:webHidden/>
              </w:rPr>
              <w:tab/>
            </w:r>
            <w:r w:rsidR="002D6DA6">
              <w:rPr>
                <w:noProof/>
                <w:webHidden/>
              </w:rPr>
              <w:fldChar w:fldCharType="begin"/>
            </w:r>
            <w:r w:rsidR="002D6DA6">
              <w:rPr>
                <w:noProof/>
                <w:webHidden/>
              </w:rPr>
              <w:instrText xml:space="preserve"> PAGEREF _Toc500770512 \h </w:instrText>
            </w:r>
            <w:r w:rsidR="002D6DA6">
              <w:rPr>
                <w:noProof/>
                <w:webHidden/>
              </w:rPr>
            </w:r>
            <w:r w:rsidR="002D6DA6">
              <w:rPr>
                <w:noProof/>
                <w:webHidden/>
              </w:rPr>
              <w:fldChar w:fldCharType="separate"/>
            </w:r>
            <w:r w:rsidR="002D6DA6">
              <w:rPr>
                <w:noProof/>
                <w:webHidden/>
              </w:rPr>
              <w:t>2</w:t>
            </w:r>
            <w:r w:rsidR="002D6DA6">
              <w:rPr>
                <w:noProof/>
                <w:webHidden/>
              </w:rPr>
              <w:fldChar w:fldCharType="end"/>
            </w:r>
          </w:hyperlink>
        </w:p>
        <w:p w14:paraId="76264E6A" w14:textId="084A2122" w:rsidR="002D6DA6" w:rsidRDefault="004E06DB">
          <w:pPr>
            <w:pStyle w:val="TOC2"/>
            <w:tabs>
              <w:tab w:val="right" w:leader="dot" w:pos="9350"/>
            </w:tabs>
            <w:rPr>
              <w:rFonts w:eastAsiaTheme="minorEastAsia"/>
              <w:noProof/>
            </w:rPr>
          </w:pPr>
          <w:hyperlink w:anchor="_Toc500770513" w:history="1">
            <w:r w:rsidR="002D6DA6" w:rsidRPr="00CA2479">
              <w:rPr>
                <w:rStyle w:val="Hyperlink"/>
                <w:noProof/>
              </w:rPr>
              <w:t>Introducing the demo</w:t>
            </w:r>
            <w:r w:rsidR="002D6DA6">
              <w:rPr>
                <w:noProof/>
                <w:webHidden/>
              </w:rPr>
              <w:tab/>
            </w:r>
            <w:r w:rsidR="002D6DA6">
              <w:rPr>
                <w:noProof/>
                <w:webHidden/>
              </w:rPr>
              <w:fldChar w:fldCharType="begin"/>
            </w:r>
            <w:r w:rsidR="002D6DA6">
              <w:rPr>
                <w:noProof/>
                <w:webHidden/>
              </w:rPr>
              <w:instrText xml:space="preserve"> PAGEREF _Toc500770513 \h </w:instrText>
            </w:r>
            <w:r w:rsidR="002D6DA6">
              <w:rPr>
                <w:noProof/>
                <w:webHidden/>
              </w:rPr>
            </w:r>
            <w:r w:rsidR="002D6DA6">
              <w:rPr>
                <w:noProof/>
                <w:webHidden/>
              </w:rPr>
              <w:fldChar w:fldCharType="separate"/>
            </w:r>
            <w:r w:rsidR="002D6DA6">
              <w:rPr>
                <w:noProof/>
                <w:webHidden/>
              </w:rPr>
              <w:t>6</w:t>
            </w:r>
            <w:r w:rsidR="002D6DA6">
              <w:rPr>
                <w:noProof/>
                <w:webHidden/>
              </w:rPr>
              <w:fldChar w:fldCharType="end"/>
            </w:r>
          </w:hyperlink>
        </w:p>
        <w:p w14:paraId="369B23F5" w14:textId="29429DC7" w:rsidR="002D6DA6" w:rsidRDefault="004E06DB">
          <w:pPr>
            <w:pStyle w:val="TOC2"/>
            <w:tabs>
              <w:tab w:val="right" w:leader="dot" w:pos="9350"/>
            </w:tabs>
            <w:rPr>
              <w:rFonts w:eastAsiaTheme="minorEastAsia"/>
              <w:noProof/>
            </w:rPr>
          </w:pPr>
          <w:hyperlink w:anchor="_Toc500770514" w:history="1">
            <w:r w:rsidR="002D6DA6" w:rsidRPr="00CA2479">
              <w:rPr>
                <w:rStyle w:val="Hyperlink"/>
                <w:noProof/>
              </w:rPr>
              <w:t>Handle workflow</w:t>
            </w:r>
            <w:r w:rsidR="002D6DA6">
              <w:rPr>
                <w:noProof/>
                <w:webHidden/>
              </w:rPr>
              <w:tab/>
            </w:r>
            <w:r w:rsidR="002D6DA6">
              <w:rPr>
                <w:noProof/>
                <w:webHidden/>
              </w:rPr>
              <w:fldChar w:fldCharType="begin"/>
            </w:r>
            <w:r w:rsidR="002D6DA6">
              <w:rPr>
                <w:noProof/>
                <w:webHidden/>
              </w:rPr>
              <w:instrText xml:space="preserve"> PAGEREF _Toc500770514 \h </w:instrText>
            </w:r>
            <w:r w:rsidR="002D6DA6">
              <w:rPr>
                <w:noProof/>
                <w:webHidden/>
              </w:rPr>
            </w:r>
            <w:r w:rsidR="002D6DA6">
              <w:rPr>
                <w:noProof/>
                <w:webHidden/>
              </w:rPr>
              <w:fldChar w:fldCharType="separate"/>
            </w:r>
            <w:r w:rsidR="002D6DA6">
              <w:rPr>
                <w:noProof/>
                <w:webHidden/>
              </w:rPr>
              <w:t>10</w:t>
            </w:r>
            <w:r w:rsidR="002D6DA6">
              <w:rPr>
                <w:noProof/>
                <w:webHidden/>
              </w:rPr>
              <w:fldChar w:fldCharType="end"/>
            </w:r>
          </w:hyperlink>
        </w:p>
        <w:p w14:paraId="78BF33C2" w14:textId="4BCAA063" w:rsidR="002D6DA6" w:rsidRDefault="004E06DB">
          <w:pPr>
            <w:pStyle w:val="TOC2"/>
            <w:tabs>
              <w:tab w:val="right" w:leader="dot" w:pos="9350"/>
            </w:tabs>
            <w:rPr>
              <w:rFonts w:eastAsiaTheme="minorEastAsia"/>
              <w:noProof/>
            </w:rPr>
          </w:pPr>
          <w:hyperlink w:anchor="_Toc500770515" w:history="1">
            <w:r w:rsidR="002D6DA6" w:rsidRPr="00CA2479">
              <w:rPr>
                <w:rStyle w:val="Hyperlink"/>
                <w:noProof/>
              </w:rPr>
              <w:t>Compare actuals versus planned</w:t>
            </w:r>
            <w:r w:rsidR="002D6DA6">
              <w:rPr>
                <w:noProof/>
                <w:webHidden/>
              </w:rPr>
              <w:tab/>
            </w:r>
            <w:r w:rsidR="002D6DA6">
              <w:rPr>
                <w:noProof/>
                <w:webHidden/>
              </w:rPr>
              <w:fldChar w:fldCharType="begin"/>
            </w:r>
            <w:r w:rsidR="002D6DA6">
              <w:rPr>
                <w:noProof/>
                <w:webHidden/>
              </w:rPr>
              <w:instrText xml:space="preserve"> PAGEREF _Toc500770515 \h </w:instrText>
            </w:r>
            <w:r w:rsidR="002D6DA6">
              <w:rPr>
                <w:noProof/>
                <w:webHidden/>
              </w:rPr>
            </w:r>
            <w:r w:rsidR="002D6DA6">
              <w:rPr>
                <w:noProof/>
                <w:webHidden/>
              </w:rPr>
              <w:fldChar w:fldCharType="separate"/>
            </w:r>
            <w:r w:rsidR="002D6DA6">
              <w:rPr>
                <w:noProof/>
                <w:webHidden/>
              </w:rPr>
              <w:t>11</w:t>
            </w:r>
            <w:r w:rsidR="002D6DA6">
              <w:rPr>
                <w:noProof/>
                <w:webHidden/>
              </w:rPr>
              <w:fldChar w:fldCharType="end"/>
            </w:r>
          </w:hyperlink>
        </w:p>
        <w:p w14:paraId="5A319DCC" w14:textId="04B60005" w:rsidR="002D6DA6" w:rsidRDefault="004E06DB">
          <w:pPr>
            <w:pStyle w:val="TOC2"/>
            <w:tabs>
              <w:tab w:val="right" w:leader="dot" w:pos="9350"/>
            </w:tabs>
            <w:rPr>
              <w:rFonts w:eastAsiaTheme="minorEastAsia"/>
              <w:noProof/>
            </w:rPr>
          </w:pPr>
          <w:hyperlink w:anchor="_Toc500770516" w:history="1">
            <w:r w:rsidR="002D6DA6" w:rsidRPr="00CA2479">
              <w:rPr>
                <w:rStyle w:val="Hyperlink"/>
                <w:noProof/>
              </w:rPr>
              <w:t>Analyze the base plan</w:t>
            </w:r>
            <w:r w:rsidR="002D6DA6">
              <w:rPr>
                <w:noProof/>
                <w:webHidden/>
              </w:rPr>
              <w:tab/>
            </w:r>
            <w:r w:rsidR="002D6DA6">
              <w:rPr>
                <w:noProof/>
                <w:webHidden/>
              </w:rPr>
              <w:fldChar w:fldCharType="begin"/>
            </w:r>
            <w:r w:rsidR="002D6DA6">
              <w:rPr>
                <w:noProof/>
                <w:webHidden/>
              </w:rPr>
              <w:instrText xml:space="preserve"> PAGEREF _Toc500770516 \h </w:instrText>
            </w:r>
            <w:r w:rsidR="002D6DA6">
              <w:rPr>
                <w:noProof/>
                <w:webHidden/>
              </w:rPr>
            </w:r>
            <w:r w:rsidR="002D6DA6">
              <w:rPr>
                <w:noProof/>
                <w:webHidden/>
              </w:rPr>
              <w:fldChar w:fldCharType="separate"/>
            </w:r>
            <w:r w:rsidR="002D6DA6">
              <w:rPr>
                <w:noProof/>
                <w:webHidden/>
              </w:rPr>
              <w:t>13</w:t>
            </w:r>
            <w:r w:rsidR="002D6DA6">
              <w:rPr>
                <w:noProof/>
                <w:webHidden/>
              </w:rPr>
              <w:fldChar w:fldCharType="end"/>
            </w:r>
          </w:hyperlink>
        </w:p>
        <w:p w14:paraId="3C7F92EC" w14:textId="43538BC1" w:rsidR="002D6DA6" w:rsidRDefault="004E06DB">
          <w:pPr>
            <w:pStyle w:val="TOC2"/>
            <w:tabs>
              <w:tab w:val="right" w:leader="dot" w:pos="9350"/>
            </w:tabs>
            <w:rPr>
              <w:rFonts w:eastAsiaTheme="minorEastAsia"/>
              <w:noProof/>
            </w:rPr>
          </w:pPr>
          <w:hyperlink w:anchor="_Toc500770517" w:history="1">
            <w:r w:rsidR="002D6DA6" w:rsidRPr="00CA2479">
              <w:rPr>
                <w:rStyle w:val="Hyperlink"/>
                <w:noProof/>
              </w:rPr>
              <w:t>Create what-if scenario</w:t>
            </w:r>
            <w:r w:rsidR="002D6DA6">
              <w:rPr>
                <w:noProof/>
                <w:webHidden/>
              </w:rPr>
              <w:tab/>
            </w:r>
            <w:r w:rsidR="002D6DA6">
              <w:rPr>
                <w:noProof/>
                <w:webHidden/>
              </w:rPr>
              <w:fldChar w:fldCharType="begin"/>
            </w:r>
            <w:r w:rsidR="002D6DA6">
              <w:rPr>
                <w:noProof/>
                <w:webHidden/>
              </w:rPr>
              <w:instrText xml:space="preserve"> PAGEREF _Toc500770517 \h </w:instrText>
            </w:r>
            <w:r w:rsidR="002D6DA6">
              <w:rPr>
                <w:noProof/>
                <w:webHidden/>
              </w:rPr>
            </w:r>
            <w:r w:rsidR="002D6DA6">
              <w:rPr>
                <w:noProof/>
                <w:webHidden/>
              </w:rPr>
              <w:fldChar w:fldCharType="separate"/>
            </w:r>
            <w:r w:rsidR="002D6DA6">
              <w:rPr>
                <w:noProof/>
                <w:webHidden/>
              </w:rPr>
              <w:t>16</w:t>
            </w:r>
            <w:r w:rsidR="002D6DA6">
              <w:rPr>
                <w:noProof/>
                <w:webHidden/>
              </w:rPr>
              <w:fldChar w:fldCharType="end"/>
            </w:r>
          </w:hyperlink>
        </w:p>
        <w:p w14:paraId="05342C39" w14:textId="68E4AC54" w:rsidR="002D6DA6" w:rsidRDefault="004E06DB">
          <w:pPr>
            <w:pStyle w:val="TOC2"/>
            <w:tabs>
              <w:tab w:val="right" w:leader="dot" w:pos="9350"/>
            </w:tabs>
            <w:rPr>
              <w:rFonts w:eastAsiaTheme="minorEastAsia"/>
              <w:noProof/>
            </w:rPr>
          </w:pPr>
          <w:hyperlink w:anchor="_Toc500770518" w:history="1">
            <w:r w:rsidR="002D6DA6" w:rsidRPr="00CA2479">
              <w:rPr>
                <w:rStyle w:val="Hyperlink"/>
                <w:noProof/>
              </w:rPr>
              <w:t>Scenario: Base + additional shifts for packaging</w:t>
            </w:r>
            <w:r w:rsidR="002D6DA6">
              <w:rPr>
                <w:noProof/>
                <w:webHidden/>
              </w:rPr>
              <w:tab/>
            </w:r>
            <w:r w:rsidR="002D6DA6">
              <w:rPr>
                <w:noProof/>
                <w:webHidden/>
              </w:rPr>
              <w:fldChar w:fldCharType="begin"/>
            </w:r>
            <w:r w:rsidR="002D6DA6">
              <w:rPr>
                <w:noProof/>
                <w:webHidden/>
              </w:rPr>
              <w:instrText xml:space="preserve"> PAGEREF _Toc500770518 \h </w:instrText>
            </w:r>
            <w:r w:rsidR="002D6DA6">
              <w:rPr>
                <w:noProof/>
                <w:webHidden/>
              </w:rPr>
            </w:r>
            <w:r w:rsidR="002D6DA6">
              <w:rPr>
                <w:noProof/>
                <w:webHidden/>
              </w:rPr>
              <w:fldChar w:fldCharType="separate"/>
            </w:r>
            <w:r w:rsidR="002D6DA6">
              <w:rPr>
                <w:noProof/>
                <w:webHidden/>
              </w:rPr>
              <w:t>17</w:t>
            </w:r>
            <w:r w:rsidR="002D6DA6">
              <w:rPr>
                <w:noProof/>
                <w:webHidden/>
              </w:rPr>
              <w:fldChar w:fldCharType="end"/>
            </w:r>
          </w:hyperlink>
        </w:p>
        <w:p w14:paraId="3D913AEF" w14:textId="31D5A667" w:rsidR="002D6DA6" w:rsidRDefault="004E06DB">
          <w:pPr>
            <w:pStyle w:val="TOC2"/>
            <w:tabs>
              <w:tab w:val="right" w:leader="dot" w:pos="9350"/>
            </w:tabs>
            <w:rPr>
              <w:rFonts w:eastAsiaTheme="minorEastAsia"/>
              <w:noProof/>
            </w:rPr>
          </w:pPr>
          <w:hyperlink w:anchor="_Toc500770519" w:history="1">
            <w:r w:rsidR="002D6DA6" w:rsidRPr="00CA2479">
              <w:rPr>
                <w:rStyle w:val="Hyperlink"/>
                <w:noProof/>
              </w:rPr>
              <w:t>Compare scenarios</w:t>
            </w:r>
            <w:r w:rsidR="002D6DA6">
              <w:rPr>
                <w:noProof/>
                <w:webHidden/>
              </w:rPr>
              <w:tab/>
            </w:r>
            <w:r w:rsidR="002D6DA6">
              <w:rPr>
                <w:noProof/>
                <w:webHidden/>
              </w:rPr>
              <w:fldChar w:fldCharType="begin"/>
            </w:r>
            <w:r w:rsidR="002D6DA6">
              <w:rPr>
                <w:noProof/>
                <w:webHidden/>
              </w:rPr>
              <w:instrText xml:space="preserve"> PAGEREF _Toc500770519 \h </w:instrText>
            </w:r>
            <w:r w:rsidR="002D6DA6">
              <w:rPr>
                <w:noProof/>
                <w:webHidden/>
              </w:rPr>
            </w:r>
            <w:r w:rsidR="002D6DA6">
              <w:rPr>
                <w:noProof/>
                <w:webHidden/>
              </w:rPr>
              <w:fldChar w:fldCharType="separate"/>
            </w:r>
            <w:r w:rsidR="002D6DA6">
              <w:rPr>
                <w:noProof/>
                <w:webHidden/>
              </w:rPr>
              <w:t>20</w:t>
            </w:r>
            <w:r w:rsidR="002D6DA6">
              <w:rPr>
                <w:noProof/>
                <w:webHidden/>
              </w:rPr>
              <w:fldChar w:fldCharType="end"/>
            </w:r>
          </w:hyperlink>
        </w:p>
        <w:p w14:paraId="078EAD75" w14:textId="41882471" w:rsidR="002D6DA6" w:rsidRDefault="004E06DB">
          <w:pPr>
            <w:pStyle w:val="TOC2"/>
            <w:tabs>
              <w:tab w:val="right" w:leader="dot" w:pos="9350"/>
            </w:tabs>
            <w:rPr>
              <w:rFonts w:eastAsiaTheme="minorEastAsia"/>
              <w:noProof/>
            </w:rPr>
          </w:pPr>
          <w:hyperlink w:anchor="_Toc500770520" w:history="1">
            <w:r w:rsidR="002D6DA6" w:rsidRPr="00CA2479">
              <w:rPr>
                <w:rStyle w:val="Hyperlink"/>
                <w:noProof/>
              </w:rPr>
              <w:t>Create scenario activity</w:t>
            </w:r>
            <w:r w:rsidR="002D6DA6">
              <w:rPr>
                <w:noProof/>
                <w:webHidden/>
              </w:rPr>
              <w:tab/>
            </w:r>
            <w:r w:rsidR="002D6DA6">
              <w:rPr>
                <w:noProof/>
                <w:webHidden/>
              </w:rPr>
              <w:fldChar w:fldCharType="begin"/>
            </w:r>
            <w:r w:rsidR="002D6DA6">
              <w:rPr>
                <w:noProof/>
                <w:webHidden/>
              </w:rPr>
              <w:instrText xml:space="preserve"> PAGEREF _Toc500770520 \h </w:instrText>
            </w:r>
            <w:r w:rsidR="002D6DA6">
              <w:rPr>
                <w:noProof/>
                <w:webHidden/>
              </w:rPr>
            </w:r>
            <w:r w:rsidR="002D6DA6">
              <w:rPr>
                <w:noProof/>
                <w:webHidden/>
              </w:rPr>
              <w:fldChar w:fldCharType="separate"/>
            </w:r>
            <w:r w:rsidR="002D6DA6">
              <w:rPr>
                <w:noProof/>
                <w:webHidden/>
              </w:rPr>
              <w:t>24</w:t>
            </w:r>
            <w:r w:rsidR="002D6DA6">
              <w:rPr>
                <w:noProof/>
                <w:webHidden/>
              </w:rPr>
              <w:fldChar w:fldCharType="end"/>
            </w:r>
          </w:hyperlink>
        </w:p>
        <w:p w14:paraId="07A111B0" w14:textId="57F66DCB" w:rsidR="002D6DA6" w:rsidRDefault="004E06DB">
          <w:pPr>
            <w:pStyle w:val="TOC2"/>
            <w:tabs>
              <w:tab w:val="right" w:leader="dot" w:pos="9350"/>
            </w:tabs>
            <w:rPr>
              <w:rFonts w:eastAsiaTheme="minorEastAsia"/>
              <w:noProof/>
            </w:rPr>
          </w:pPr>
          <w:hyperlink w:anchor="_Toc500770521" w:history="1">
            <w:r w:rsidR="002D6DA6" w:rsidRPr="00CA2479">
              <w:rPr>
                <w:rStyle w:val="Hyperlink"/>
                <w:noProof/>
              </w:rPr>
              <w:t>Scenario: Base + transport option</w:t>
            </w:r>
            <w:r w:rsidR="002D6DA6">
              <w:rPr>
                <w:noProof/>
                <w:webHidden/>
              </w:rPr>
              <w:tab/>
            </w:r>
            <w:r w:rsidR="002D6DA6">
              <w:rPr>
                <w:noProof/>
                <w:webHidden/>
              </w:rPr>
              <w:fldChar w:fldCharType="begin"/>
            </w:r>
            <w:r w:rsidR="002D6DA6">
              <w:rPr>
                <w:noProof/>
                <w:webHidden/>
              </w:rPr>
              <w:instrText xml:space="preserve"> PAGEREF _Toc500770521 \h </w:instrText>
            </w:r>
            <w:r w:rsidR="002D6DA6">
              <w:rPr>
                <w:noProof/>
                <w:webHidden/>
              </w:rPr>
            </w:r>
            <w:r w:rsidR="002D6DA6">
              <w:rPr>
                <w:noProof/>
                <w:webHidden/>
              </w:rPr>
              <w:fldChar w:fldCharType="separate"/>
            </w:r>
            <w:r w:rsidR="002D6DA6">
              <w:rPr>
                <w:noProof/>
                <w:webHidden/>
              </w:rPr>
              <w:t>24</w:t>
            </w:r>
            <w:r w:rsidR="002D6DA6">
              <w:rPr>
                <w:noProof/>
                <w:webHidden/>
              </w:rPr>
              <w:fldChar w:fldCharType="end"/>
            </w:r>
          </w:hyperlink>
        </w:p>
        <w:p w14:paraId="4930388C" w14:textId="772C50B5" w:rsidR="002D6DA6" w:rsidRDefault="004E06DB">
          <w:pPr>
            <w:pStyle w:val="TOC2"/>
            <w:tabs>
              <w:tab w:val="right" w:leader="dot" w:pos="9350"/>
            </w:tabs>
            <w:rPr>
              <w:rFonts w:eastAsiaTheme="minorEastAsia"/>
              <w:noProof/>
            </w:rPr>
          </w:pPr>
          <w:hyperlink w:anchor="_Toc500770522" w:history="1">
            <w:r w:rsidR="002D6DA6" w:rsidRPr="00CA2479">
              <w:rPr>
                <w:rStyle w:val="Hyperlink"/>
                <w:noProof/>
              </w:rPr>
              <w:t>Scenario: Base + Denmark shutdown</w:t>
            </w:r>
            <w:r w:rsidR="002D6DA6">
              <w:rPr>
                <w:noProof/>
                <w:webHidden/>
              </w:rPr>
              <w:tab/>
            </w:r>
            <w:r w:rsidR="002D6DA6">
              <w:rPr>
                <w:noProof/>
                <w:webHidden/>
              </w:rPr>
              <w:fldChar w:fldCharType="begin"/>
            </w:r>
            <w:r w:rsidR="002D6DA6">
              <w:rPr>
                <w:noProof/>
                <w:webHidden/>
              </w:rPr>
              <w:instrText xml:space="preserve"> PAGEREF _Toc500770522 \h </w:instrText>
            </w:r>
            <w:r w:rsidR="002D6DA6">
              <w:rPr>
                <w:noProof/>
                <w:webHidden/>
              </w:rPr>
            </w:r>
            <w:r w:rsidR="002D6DA6">
              <w:rPr>
                <w:noProof/>
                <w:webHidden/>
              </w:rPr>
              <w:fldChar w:fldCharType="separate"/>
            </w:r>
            <w:r w:rsidR="002D6DA6">
              <w:rPr>
                <w:noProof/>
                <w:webHidden/>
              </w:rPr>
              <w:t>27</w:t>
            </w:r>
            <w:r w:rsidR="002D6DA6">
              <w:rPr>
                <w:noProof/>
                <w:webHidden/>
              </w:rPr>
              <w:fldChar w:fldCharType="end"/>
            </w:r>
          </w:hyperlink>
        </w:p>
        <w:p w14:paraId="59F621C2" w14:textId="1515AE6F" w:rsidR="002D6DA6" w:rsidRDefault="004E06DB">
          <w:pPr>
            <w:pStyle w:val="TOC2"/>
            <w:tabs>
              <w:tab w:val="right" w:leader="dot" w:pos="9350"/>
            </w:tabs>
            <w:rPr>
              <w:rFonts w:eastAsiaTheme="minorEastAsia"/>
              <w:noProof/>
            </w:rPr>
          </w:pPr>
          <w:hyperlink w:anchor="_Toc500770523" w:history="1">
            <w:r w:rsidR="002D6DA6" w:rsidRPr="00CA2479">
              <w:rPr>
                <w:rStyle w:val="Hyperlink"/>
                <w:noProof/>
              </w:rPr>
              <w:t>Scenario: Base + rework</w:t>
            </w:r>
            <w:r w:rsidR="002D6DA6">
              <w:rPr>
                <w:noProof/>
                <w:webHidden/>
              </w:rPr>
              <w:tab/>
            </w:r>
            <w:r w:rsidR="002D6DA6">
              <w:rPr>
                <w:noProof/>
                <w:webHidden/>
              </w:rPr>
              <w:fldChar w:fldCharType="begin"/>
            </w:r>
            <w:r w:rsidR="002D6DA6">
              <w:rPr>
                <w:noProof/>
                <w:webHidden/>
              </w:rPr>
              <w:instrText xml:space="preserve"> PAGEREF _Toc500770523 \h </w:instrText>
            </w:r>
            <w:r w:rsidR="002D6DA6">
              <w:rPr>
                <w:noProof/>
                <w:webHidden/>
              </w:rPr>
            </w:r>
            <w:r w:rsidR="002D6DA6">
              <w:rPr>
                <w:noProof/>
                <w:webHidden/>
              </w:rPr>
              <w:fldChar w:fldCharType="separate"/>
            </w:r>
            <w:r w:rsidR="002D6DA6">
              <w:rPr>
                <w:noProof/>
                <w:webHidden/>
              </w:rPr>
              <w:t>32</w:t>
            </w:r>
            <w:r w:rsidR="002D6DA6">
              <w:rPr>
                <w:noProof/>
                <w:webHidden/>
              </w:rPr>
              <w:fldChar w:fldCharType="end"/>
            </w:r>
          </w:hyperlink>
        </w:p>
        <w:p w14:paraId="5279F394" w14:textId="37A593C3" w:rsidR="002D6DA6" w:rsidRDefault="004E06DB">
          <w:pPr>
            <w:pStyle w:val="TOC2"/>
            <w:tabs>
              <w:tab w:val="right" w:leader="dot" w:pos="9350"/>
            </w:tabs>
            <w:rPr>
              <w:rFonts w:eastAsiaTheme="minorEastAsia"/>
              <w:noProof/>
            </w:rPr>
          </w:pPr>
          <w:hyperlink w:anchor="_Toc500770524" w:history="1">
            <w:r w:rsidR="002D6DA6" w:rsidRPr="00CA2479">
              <w:rPr>
                <w:rStyle w:val="Hyperlink"/>
                <w:noProof/>
              </w:rPr>
              <w:t>Scenario: Base + adjust fulfillment</w:t>
            </w:r>
            <w:r w:rsidR="002D6DA6">
              <w:rPr>
                <w:noProof/>
                <w:webHidden/>
              </w:rPr>
              <w:tab/>
            </w:r>
            <w:r w:rsidR="002D6DA6">
              <w:rPr>
                <w:noProof/>
                <w:webHidden/>
              </w:rPr>
              <w:fldChar w:fldCharType="begin"/>
            </w:r>
            <w:r w:rsidR="002D6DA6">
              <w:rPr>
                <w:noProof/>
                <w:webHidden/>
              </w:rPr>
              <w:instrText xml:space="preserve"> PAGEREF _Toc500770524 \h </w:instrText>
            </w:r>
            <w:r w:rsidR="002D6DA6">
              <w:rPr>
                <w:noProof/>
                <w:webHidden/>
              </w:rPr>
            </w:r>
            <w:r w:rsidR="002D6DA6">
              <w:rPr>
                <w:noProof/>
                <w:webHidden/>
              </w:rPr>
              <w:fldChar w:fldCharType="separate"/>
            </w:r>
            <w:r w:rsidR="002D6DA6">
              <w:rPr>
                <w:noProof/>
                <w:webHidden/>
              </w:rPr>
              <w:t>34</w:t>
            </w:r>
            <w:r w:rsidR="002D6DA6">
              <w:rPr>
                <w:noProof/>
                <w:webHidden/>
              </w:rPr>
              <w:fldChar w:fldCharType="end"/>
            </w:r>
          </w:hyperlink>
        </w:p>
        <w:p w14:paraId="2B826862" w14:textId="0717E8D1" w:rsidR="002D6DA6" w:rsidRDefault="004E06DB">
          <w:pPr>
            <w:pStyle w:val="TOC2"/>
            <w:tabs>
              <w:tab w:val="right" w:leader="dot" w:pos="9350"/>
            </w:tabs>
            <w:rPr>
              <w:rFonts w:eastAsiaTheme="minorEastAsia"/>
              <w:noProof/>
            </w:rPr>
          </w:pPr>
          <w:hyperlink w:anchor="_Toc500770525" w:history="1">
            <w:r w:rsidR="002D6DA6" w:rsidRPr="00CA2479">
              <w:rPr>
                <w:rStyle w:val="Hyperlink"/>
                <w:noProof/>
              </w:rPr>
              <w:t>Summary</w:t>
            </w:r>
            <w:r w:rsidR="002D6DA6">
              <w:rPr>
                <w:noProof/>
                <w:webHidden/>
              </w:rPr>
              <w:tab/>
            </w:r>
            <w:r w:rsidR="002D6DA6">
              <w:rPr>
                <w:noProof/>
                <w:webHidden/>
              </w:rPr>
              <w:fldChar w:fldCharType="begin"/>
            </w:r>
            <w:r w:rsidR="002D6DA6">
              <w:rPr>
                <w:noProof/>
                <w:webHidden/>
              </w:rPr>
              <w:instrText xml:space="preserve"> PAGEREF _Toc500770525 \h </w:instrText>
            </w:r>
            <w:r w:rsidR="002D6DA6">
              <w:rPr>
                <w:noProof/>
                <w:webHidden/>
              </w:rPr>
            </w:r>
            <w:r w:rsidR="002D6DA6">
              <w:rPr>
                <w:noProof/>
                <w:webHidden/>
              </w:rPr>
              <w:fldChar w:fldCharType="separate"/>
            </w:r>
            <w:r w:rsidR="002D6DA6">
              <w:rPr>
                <w:noProof/>
                <w:webHidden/>
              </w:rPr>
              <w:t>41</w:t>
            </w:r>
            <w:r w:rsidR="002D6DA6">
              <w:rPr>
                <w:noProof/>
                <w:webHidden/>
              </w:rPr>
              <w:fldChar w:fldCharType="end"/>
            </w:r>
          </w:hyperlink>
        </w:p>
        <w:p w14:paraId="77E3C7E1" w14:textId="6823A6A7" w:rsidR="00AF038D" w:rsidRDefault="00AF038D" w:rsidP="008B1C2C">
          <w:r>
            <w:rPr>
              <w:b/>
              <w:bCs/>
              <w:noProof/>
            </w:rPr>
            <w:fldChar w:fldCharType="end"/>
          </w:r>
        </w:p>
      </w:sdtContent>
    </w:sdt>
    <w:p w14:paraId="213E7643" w14:textId="77777777" w:rsidR="00AF038D" w:rsidRDefault="00AF038D">
      <w:pPr>
        <w:rPr>
          <w:rFonts w:asciiTheme="majorHAnsi" w:eastAsiaTheme="majorEastAsia" w:hAnsiTheme="majorHAnsi" w:cstheme="majorBidi"/>
          <w:color w:val="2E74B5" w:themeColor="accent1" w:themeShade="BF"/>
          <w:sz w:val="26"/>
          <w:szCs w:val="26"/>
        </w:rPr>
      </w:pPr>
      <w:bookmarkStart w:id="1" w:name="_Ref464653222"/>
      <w:r>
        <w:br w:type="page"/>
      </w:r>
    </w:p>
    <w:p w14:paraId="0E5143CC" w14:textId="3B5F8DE5" w:rsidR="00CE5C20" w:rsidRDefault="00CE5C20" w:rsidP="00CE5C20">
      <w:pPr>
        <w:jc w:val="both"/>
      </w:pPr>
      <w:bookmarkStart w:id="2" w:name="_Toc500770512"/>
      <w:r>
        <w:lastRenderedPageBreak/>
        <w:t xml:space="preserve">This script is to be used with Macro </w:t>
      </w:r>
      <w:r w:rsidR="004E06DB">
        <w:t xml:space="preserve">Planner 6.0.2 </w:t>
      </w:r>
      <w:r w:rsidR="00E46CCD">
        <w:t>r</w:t>
      </w:r>
      <w:r>
        <w:t>elease</w:t>
      </w:r>
    </w:p>
    <w:p w14:paraId="049CCC2B" w14:textId="77777777" w:rsidR="00CE5C20" w:rsidRPr="00CE5C20" w:rsidRDefault="00CE5C20" w:rsidP="00CE5C20"/>
    <w:p w14:paraId="359BCFB1" w14:textId="610E2C0A" w:rsidR="008B1C2C" w:rsidRDefault="008F29C2" w:rsidP="008F29C2">
      <w:pPr>
        <w:pStyle w:val="Heading2"/>
      </w:pPr>
      <w:r>
        <w:t>Preparation</w:t>
      </w:r>
      <w:bookmarkEnd w:id="1"/>
      <w:bookmarkEnd w:id="2"/>
    </w:p>
    <w:p w14:paraId="0B16CFF6" w14:textId="078EECF3" w:rsidR="00E34A00" w:rsidRDefault="00E34A00" w:rsidP="00C5251C">
      <w:pPr>
        <w:jc w:val="both"/>
      </w:pPr>
      <w:r>
        <w:t xml:space="preserve">Follow these steps to get </w:t>
      </w:r>
      <w:r w:rsidR="00BC11E3">
        <w:t xml:space="preserve">Macro </w:t>
      </w:r>
      <w:r>
        <w:t>Planner running:</w:t>
      </w:r>
    </w:p>
    <w:p w14:paraId="357B9A09" w14:textId="77778B8E" w:rsidR="008F29C2" w:rsidRDefault="008F29C2" w:rsidP="00C5251C">
      <w:pPr>
        <w:pStyle w:val="ListParagraph"/>
        <w:numPr>
          <w:ilvl w:val="0"/>
          <w:numId w:val="4"/>
        </w:numPr>
        <w:jc w:val="both"/>
      </w:pPr>
      <w:bookmarkStart w:id="3" w:name="_GoBack"/>
      <w:bookmarkEnd w:id="3"/>
      <w:r>
        <w:t>Inst</w:t>
      </w:r>
      <w:r w:rsidR="005E47C4">
        <w:t>all the latest Quintiq Software.</w:t>
      </w:r>
    </w:p>
    <w:p w14:paraId="61D111DA" w14:textId="4219563D" w:rsidR="00CA6C8D" w:rsidRDefault="008F29C2" w:rsidP="00C5251C">
      <w:pPr>
        <w:pStyle w:val="ListParagraph"/>
        <w:numPr>
          <w:ilvl w:val="0"/>
          <w:numId w:val="4"/>
        </w:numPr>
        <w:jc w:val="both"/>
      </w:pPr>
      <w:r>
        <w:t xml:space="preserve">Load the latest </w:t>
      </w:r>
      <w:r w:rsidR="005E47C4">
        <w:t>Macro</w:t>
      </w:r>
      <w:r>
        <w:t xml:space="preserve"> Planner model</w:t>
      </w:r>
      <w:r w:rsidR="0067500D">
        <w:t xml:space="preserve"> from the Solutions Portal</w:t>
      </w:r>
      <w:r w:rsidR="005E47C4">
        <w:t>.</w:t>
      </w:r>
    </w:p>
    <w:p w14:paraId="2CA6B615" w14:textId="523B1AD6" w:rsidR="00CA6C8D" w:rsidRDefault="006B1803" w:rsidP="00C5251C">
      <w:pPr>
        <w:pStyle w:val="ListParagraph"/>
        <w:numPr>
          <w:ilvl w:val="0"/>
          <w:numId w:val="4"/>
        </w:numPr>
        <w:jc w:val="both"/>
      </w:pPr>
      <w:r>
        <w:t>To enable internal storage,</w:t>
      </w:r>
      <w:r w:rsidR="00CA6C8D">
        <w:t xml:space="preserve"> make sure</w:t>
      </w:r>
      <w:r>
        <w:t xml:space="preserve"> that the</w:t>
      </w:r>
      <w:r w:rsidR="00CA6C8D">
        <w:t xml:space="preserve"> ports be</w:t>
      </w:r>
      <w:r>
        <w:t>tween QServer and DBODBC are configured properly</w:t>
      </w:r>
      <w:r w:rsidR="00CA6C8D">
        <w:t>. This means your data and changes will be saved when restarting.</w:t>
      </w:r>
      <w:r w:rsidR="00850EF0">
        <w:t xml:space="preserve"> You can learn more on how to configure the internal storage via the e-learning: </w:t>
      </w:r>
      <w:hyperlink r:id="rId6" w:history="1">
        <w:r w:rsidR="00850EF0">
          <w:rPr>
            <w:rStyle w:val="Hyperlink"/>
          </w:rPr>
          <w:t>Internal Data Configuration - OCI &amp; Dataset Store</w:t>
        </w:r>
      </w:hyperlink>
      <w:r w:rsidR="00850EF0">
        <w:t>.</w:t>
      </w:r>
    </w:p>
    <w:p w14:paraId="12A40DF6" w14:textId="4D7F8DB7" w:rsidR="008F29C2" w:rsidRDefault="00CA6C8D" w:rsidP="00C5251C">
      <w:pPr>
        <w:pStyle w:val="ListParagraph"/>
        <w:numPr>
          <w:ilvl w:val="0"/>
          <w:numId w:val="4"/>
        </w:numPr>
        <w:jc w:val="both"/>
      </w:pPr>
      <w:r>
        <w:t>S</w:t>
      </w:r>
      <w:r w:rsidR="008F29C2">
        <w:t>tart the</w:t>
      </w:r>
      <w:r w:rsidR="0067500D">
        <w:t xml:space="preserve"> </w:t>
      </w:r>
      <w:r w:rsidR="005E47C4">
        <w:t xml:space="preserve">Quintiq </w:t>
      </w:r>
      <w:r w:rsidR="0067500D">
        <w:t>ODBC</w:t>
      </w:r>
      <w:r w:rsidR="005E47C4">
        <w:t xml:space="preserve"> integrator</w:t>
      </w:r>
      <w:r>
        <w:t xml:space="preserve">, </w:t>
      </w:r>
      <w:r w:rsidR="005E47C4">
        <w:t xml:space="preserve">Quintiq </w:t>
      </w:r>
      <w:r>
        <w:t xml:space="preserve">Server, </w:t>
      </w:r>
      <w:r w:rsidR="005E47C4">
        <w:t xml:space="preserve">Quintiq </w:t>
      </w:r>
      <w:r>
        <w:t xml:space="preserve">TCE, and </w:t>
      </w:r>
      <w:r w:rsidR="005E47C4">
        <w:t xml:space="preserve">Quintiq </w:t>
      </w:r>
      <w:r>
        <w:t>TC</w:t>
      </w:r>
      <w:r w:rsidR="005E47C4">
        <w:t>.</w:t>
      </w:r>
    </w:p>
    <w:p w14:paraId="7EBF97AC" w14:textId="77777777" w:rsidR="00E34A00" w:rsidRDefault="00E34A00" w:rsidP="00C5251C">
      <w:pPr>
        <w:jc w:val="both"/>
      </w:pPr>
    </w:p>
    <w:p w14:paraId="438EF767" w14:textId="7A5FD2D0" w:rsidR="005F0F36" w:rsidRDefault="00E34A00" w:rsidP="00C5251C">
      <w:pPr>
        <w:jc w:val="both"/>
      </w:pPr>
      <w:r>
        <w:t xml:space="preserve">Once </w:t>
      </w:r>
      <w:r w:rsidR="005E47C4">
        <w:t>Macro</w:t>
      </w:r>
      <w:r>
        <w:t xml:space="preserve"> Planner is running, continue with the following steps:</w:t>
      </w:r>
    </w:p>
    <w:p w14:paraId="5EA401F2" w14:textId="3501A56C" w:rsidR="00EC1659" w:rsidRDefault="00EC1659" w:rsidP="00EC1659">
      <w:pPr>
        <w:pStyle w:val="ListParagraph"/>
        <w:numPr>
          <w:ilvl w:val="0"/>
          <w:numId w:val="4"/>
        </w:numPr>
        <w:jc w:val="both"/>
      </w:pPr>
      <w:r>
        <w:t>Assign the views in the folder ‘</w:t>
      </w:r>
      <w:r w:rsidRPr="00EC1659">
        <w:t xml:space="preserve">Sales demo S&amp;OP </w:t>
      </w:r>
      <w:r w:rsidR="000C3622">
        <w:t>food</w:t>
      </w:r>
      <w:r w:rsidRPr="00EC1659">
        <w:t xml:space="preserve"> views</w:t>
      </w:r>
      <w:r>
        <w:t>’ as favorites as we will be using them throughout the demo.</w:t>
      </w:r>
    </w:p>
    <w:p w14:paraId="1B33F189" w14:textId="77777777" w:rsidR="00867557" w:rsidRDefault="00867557" w:rsidP="00867557">
      <w:pPr>
        <w:pStyle w:val="ListParagraph"/>
        <w:jc w:val="both"/>
      </w:pPr>
    </w:p>
    <w:p w14:paraId="3D0DC380" w14:textId="4E45069B" w:rsidR="00EC1659" w:rsidRDefault="003678C1" w:rsidP="00EC1659">
      <w:pPr>
        <w:jc w:val="center"/>
      </w:pPr>
      <w:r w:rsidRPr="003678C1">
        <w:rPr>
          <w:noProof/>
        </w:rPr>
        <w:t xml:space="preserve"> </w:t>
      </w:r>
      <w:r w:rsidR="00867557">
        <w:rPr>
          <w:noProof/>
          <w:lang w:eastAsia="zh-CN"/>
        </w:rPr>
        <w:drawing>
          <wp:inline distT="0" distB="0" distL="0" distR="0" wp14:anchorId="491B521B" wp14:editId="3829C1EE">
            <wp:extent cx="4876190" cy="2590476"/>
            <wp:effectExtent l="0" t="0" r="635" b="63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876190" cy="2590476"/>
                    </a:xfrm>
                    <a:prstGeom prst="rect">
                      <a:avLst/>
                    </a:prstGeom>
                  </pic:spPr>
                </pic:pic>
              </a:graphicData>
            </a:graphic>
          </wp:inline>
        </w:drawing>
      </w:r>
    </w:p>
    <w:p w14:paraId="1304F067" w14:textId="77777777" w:rsidR="00EC1659" w:rsidRDefault="00EC1659" w:rsidP="00EC1659">
      <w:pPr>
        <w:jc w:val="center"/>
      </w:pPr>
    </w:p>
    <w:p w14:paraId="35AFE253" w14:textId="210671AC" w:rsidR="0075376B" w:rsidRDefault="0075376B" w:rsidP="00C5251C">
      <w:pPr>
        <w:pStyle w:val="ListParagraph"/>
        <w:numPr>
          <w:ilvl w:val="0"/>
          <w:numId w:val="4"/>
        </w:numPr>
        <w:jc w:val="both"/>
      </w:pPr>
      <w:r>
        <w:t>Go to view ‘</w:t>
      </w:r>
      <w:r w:rsidR="000C532A">
        <w:t>Manage and compare scenarios</w:t>
      </w:r>
      <w:r>
        <w:t>’.</w:t>
      </w:r>
    </w:p>
    <w:p w14:paraId="2E58838F" w14:textId="77777777" w:rsidR="00355979" w:rsidRDefault="00355979" w:rsidP="00355979">
      <w:pPr>
        <w:pStyle w:val="ListParagraph"/>
        <w:numPr>
          <w:ilvl w:val="0"/>
          <w:numId w:val="4"/>
        </w:numPr>
      </w:pPr>
      <w:r>
        <w:t>Load the sales demo using the menu item ‘Select demo dataset’ accessible via the menu ‘Edit’.</w:t>
      </w:r>
    </w:p>
    <w:p w14:paraId="14BBDFEA" w14:textId="77777777" w:rsidR="00355979" w:rsidRPr="00F1372A" w:rsidRDefault="00355979" w:rsidP="00355979">
      <w:pPr>
        <w:tabs>
          <w:tab w:val="left" w:pos="1350"/>
        </w:tabs>
      </w:pPr>
      <w:r>
        <w:tab/>
      </w:r>
    </w:p>
    <w:p w14:paraId="0689DB1E" w14:textId="19595032" w:rsidR="00355979" w:rsidRDefault="00DA5907" w:rsidP="00355979">
      <w:pPr>
        <w:pStyle w:val="ListParagraph"/>
        <w:jc w:val="center"/>
      </w:pPr>
      <w:r w:rsidRPr="00DA5907">
        <w:rPr>
          <w:noProof/>
          <w:lang w:eastAsia="zh-CN"/>
        </w:rPr>
        <w:t xml:space="preserve"> </w:t>
      </w:r>
      <w:r>
        <w:rPr>
          <w:noProof/>
          <w:lang w:eastAsia="zh-CN"/>
        </w:rPr>
        <w:drawing>
          <wp:inline distT="0" distB="0" distL="0" distR="0" wp14:anchorId="53969A7A" wp14:editId="53B1198E">
            <wp:extent cx="2324100" cy="2038350"/>
            <wp:effectExtent l="0" t="0" r="0" b="0"/>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324100" cy="2038350"/>
                    </a:xfrm>
                    <a:prstGeom prst="rect">
                      <a:avLst/>
                    </a:prstGeom>
                  </pic:spPr>
                </pic:pic>
              </a:graphicData>
            </a:graphic>
          </wp:inline>
        </w:drawing>
      </w:r>
    </w:p>
    <w:p w14:paraId="56941CBE" w14:textId="77777777" w:rsidR="00DA04F5" w:rsidRDefault="00DA04F5" w:rsidP="00355979">
      <w:pPr>
        <w:pStyle w:val="ListParagraph"/>
        <w:jc w:val="center"/>
      </w:pPr>
    </w:p>
    <w:p w14:paraId="71A7CFD5" w14:textId="7797913B" w:rsidR="00355979" w:rsidRDefault="003E5D6F" w:rsidP="00355979">
      <w:pPr>
        <w:pStyle w:val="ListParagraph"/>
        <w:numPr>
          <w:ilvl w:val="0"/>
          <w:numId w:val="4"/>
        </w:numPr>
      </w:pPr>
      <w:r>
        <w:t>Select the demo ‘</w:t>
      </w:r>
      <w:r w:rsidR="00DB13E7">
        <w:t>Food</w:t>
      </w:r>
      <w:r w:rsidR="00355979">
        <w:t>’ and select the scenario which you want to load, in this case ‘</w:t>
      </w:r>
      <w:r w:rsidR="007D788D">
        <w:t>[All]</w:t>
      </w:r>
      <w:r w:rsidR="00867557">
        <w:t>’</w:t>
      </w:r>
      <w:r w:rsidR="00355979">
        <w:t>.</w:t>
      </w:r>
    </w:p>
    <w:p w14:paraId="4659CCDA" w14:textId="126649E3" w:rsidR="00355979" w:rsidRDefault="00DA5907" w:rsidP="00355979">
      <w:pPr>
        <w:pStyle w:val="ListParagraph"/>
        <w:jc w:val="center"/>
      </w:pPr>
      <w:r w:rsidRPr="00DA5907">
        <w:rPr>
          <w:noProof/>
          <w:lang w:eastAsia="zh-CN"/>
        </w:rPr>
        <w:t xml:space="preserve"> </w:t>
      </w:r>
      <w:r>
        <w:rPr>
          <w:noProof/>
          <w:lang w:eastAsia="zh-CN"/>
        </w:rPr>
        <w:drawing>
          <wp:inline distT="0" distB="0" distL="0" distR="0" wp14:anchorId="7FA3CF24" wp14:editId="4A4E9309">
            <wp:extent cx="2533650" cy="1152525"/>
            <wp:effectExtent l="0" t="0" r="0" b="9525"/>
            <wp:docPr id="276"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533650" cy="1152525"/>
                    </a:xfrm>
                    <a:prstGeom prst="rect">
                      <a:avLst/>
                    </a:prstGeom>
                  </pic:spPr>
                </pic:pic>
              </a:graphicData>
            </a:graphic>
          </wp:inline>
        </w:drawing>
      </w:r>
    </w:p>
    <w:p w14:paraId="7B353453" w14:textId="77777777" w:rsidR="00AE050A" w:rsidRDefault="00AE050A" w:rsidP="00355979">
      <w:pPr>
        <w:pStyle w:val="ListParagraph"/>
        <w:jc w:val="center"/>
      </w:pPr>
    </w:p>
    <w:p w14:paraId="3BB2688E" w14:textId="5EF1F2F0" w:rsidR="002E73B7" w:rsidRDefault="002E73B7" w:rsidP="00AE050A">
      <w:pPr>
        <w:pStyle w:val="ListParagraph"/>
        <w:numPr>
          <w:ilvl w:val="0"/>
          <w:numId w:val="4"/>
        </w:numPr>
        <w:jc w:val="both"/>
      </w:pPr>
      <w:r>
        <w:t>Delete the scenario ‘Base + additional shifts for packaging’</w:t>
      </w:r>
    </w:p>
    <w:p w14:paraId="106B5CDC" w14:textId="0260192C" w:rsidR="00AE050A" w:rsidRDefault="00AE050A" w:rsidP="00AE050A">
      <w:pPr>
        <w:pStyle w:val="ListParagraph"/>
        <w:numPr>
          <w:ilvl w:val="0"/>
          <w:numId w:val="4"/>
        </w:numPr>
        <w:jc w:val="both"/>
      </w:pPr>
      <w:r>
        <w:t>Go to view ‘Users and roles’.</w:t>
      </w:r>
    </w:p>
    <w:p w14:paraId="01D60B90" w14:textId="77777777" w:rsidR="00AE050A" w:rsidRDefault="00AE050A" w:rsidP="00AE050A">
      <w:pPr>
        <w:pStyle w:val="ListParagraph"/>
        <w:numPr>
          <w:ilvl w:val="0"/>
          <w:numId w:val="4"/>
        </w:numPr>
        <w:jc w:val="both"/>
      </w:pPr>
      <w:r>
        <w:t>Select the role ‘SupplyPlanner’, and assign your username as the primary user using the context menu item ‘Set as primary user’ in the ‘Assigned users’ list.</w:t>
      </w:r>
    </w:p>
    <w:p w14:paraId="4325472B" w14:textId="792D3405" w:rsidR="00AE050A" w:rsidRDefault="00DA5907" w:rsidP="000E77CF">
      <w:pPr>
        <w:pStyle w:val="ListParagraph"/>
        <w:jc w:val="center"/>
      </w:pPr>
      <w:r w:rsidRPr="00DA5907">
        <w:rPr>
          <w:noProof/>
          <w:lang w:eastAsia="zh-CN"/>
        </w:rPr>
        <w:t xml:space="preserve"> </w:t>
      </w:r>
      <w:r>
        <w:rPr>
          <w:noProof/>
          <w:lang w:eastAsia="zh-CN"/>
        </w:rPr>
        <w:drawing>
          <wp:inline distT="0" distB="0" distL="0" distR="0" wp14:anchorId="2420E0DD" wp14:editId="3E3DEBBC">
            <wp:extent cx="4949519" cy="4514850"/>
            <wp:effectExtent l="0" t="0" r="3810" b="0"/>
            <wp:docPr id="27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950680" cy="4515909"/>
                    </a:xfrm>
                    <a:prstGeom prst="rect">
                      <a:avLst/>
                    </a:prstGeom>
                  </pic:spPr>
                </pic:pic>
              </a:graphicData>
            </a:graphic>
          </wp:inline>
        </w:drawing>
      </w:r>
    </w:p>
    <w:p w14:paraId="30273AF4" w14:textId="77777777" w:rsidR="00E44E17" w:rsidRDefault="00E44E17" w:rsidP="00E44E17">
      <w:pPr>
        <w:jc w:val="both"/>
      </w:pPr>
      <w:bookmarkStart w:id="4" w:name="_Ref464637698"/>
    </w:p>
    <w:bookmarkEnd w:id="4"/>
    <w:p w14:paraId="4D56B288" w14:textId="77777777" w:rsidR="00563C53" w:rsidRDefault="00563C53" w:rsidP="00563C53">
      <w:pPr>
        <w:jc w:val="both"/>
      </w:pPr>
      <w:r>
        <w:t xml:space="preserve">Simplified UI: To simplify the UI in the demo you can hide the UI components corresponding to functionality that will not be demoed. For example, in a Metals company, products typically do not have a shelf life. So to simplify the UI, any UI components that have to do with the functionality </w:t>
      </w:r>
      <w:r w:rsidRPr="00563C53">
        <w:rPr>
          <w:i/>
        </w:rPr>
        <w:t>shelf life</w:t>
      </w:r>
      <w:r>
        <w:t xml:space="preserve"> can be hidden. The hidden UI components can include settings, menus and forms. </w:t>
      </w:r>
    </w:p>
    <w:p w14:paraId="70717082" w14:textId="77777777" w:rsidR="00563C53" w:rsidRDefault="00563C53" w:rsidP="00563C53">
      <w:pPr>
        <w:jc w:val="both"/>
      </w:pPr>
    </w:p>
    <w:p w14:paraId="6D6D800D" w14:textId="5C81EC64" w:rsidR="00563C53" w:rsidRDefault="00563C53" w:rsidP="00563C53">
      <w:pPr>
        <w:jc w:val="both"/>
      </w:pPr>
      <w:r>
        <w:lastRenderedPageBreak/>
        <w:t>The overview of the functionalities for which the UI can be shown / hidden can be found here: Forms &gt; Administration &gt; Functionality authorization. Each functionality has a tooltip with a description.</w:t>
      </w:r>
    </w:p>
    <w:p w14:paraId="7F5694B6" w14:textId="379408E6" w:rsidR="00563C53" w:rsidRDefault="00563C53" w:rsidP="00563C53">
      <w:pPr>
        <w:jc w:val="both"/>
      </w:pPr>
    </w:p>
    <w:p w14:paraId="45261FEB" w14:textId="5BCD9555" w:rsidR="00563C53" w:rsidRDefault="00563C53" w:rsidP="00563C53">
      <w:pPr>
        <w:jc w:val="both"/>
      </w:pPr>
      <w:r>
        <w:rPr>
          <w:noProof/>
          <w:lang w:eastAsia="zh-CN"/>
        </w:rPr>
        <w:drawing>
          <wp:inline distT="0" distB="0" distL="0" distR="0" wp14:anchorId="78E6CBA6" wp14:editId="059D74FD">
            <wp:extent cx="5943600" cy="3653155"/>
            <wp:effectExtent l="0" t="0" r="0" b="4445"/>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3653155"/>
                    </a:xfrm>
                    <a:prstGeom prst="rect">
                      <a:avLst/>
                    </a:prstGeom>
                  </pic:spPr>
                </pic:pic>
              </a:graphicData>
            </a:graphic>
          </wp:inline>
        </w:drawing>
      </w:r>
    </w:p>
    <w:p w14:paraId="42C4E320" w14:textId="1D9EFA1A" w:rsidR="00563C53" w:rsidRDefault="00563C53" w:rsidP="002A5075">
      <w:pPr>
        <w:jc w:val="both"/>
      </w:pPr>
    </w:p>
    <w:p w14:paraId="76ED80DF" w14:textId="5D43C5AA" w:rsidR="00563C53" w:rsidRDefault="00563C53" w:rsidP="002A5075">
      <w:pPr>
        <w:jc w:val="both"/>
      </w:pPr>
      <w:r>
        <w:t>When you log in as an administrator</w:t>
      </w:r>
      <w:r w:rsidR="009D3186">
        <w:t xml:space="preserve"> or developer</w:t>
      </w:r>
      <w:r>
        <w:t>, you will always have</w:t>
      </w:r>
      <w:r w:rsidR="009D3186">
        <w:t xml:space="preserve"> all functionalities enabled. For other roles all functionalities are by default disabled. To enable a functionality for a role</w:t>
      </w:r>
      <w:r w:rsidR="007536AB">
        <w:t xml:space="preserve">, use the </w:t>
      </w:r>
      <w:r w:rsidR="009D3186">
        <w:t xml:space="preserve">user administrator </w:t>
      </w:r>
      <w:r w:rsidR="007536AB">
        <w:t xml:space="preserve">application to </w:t>
      </w:r>
      <w:r w:rsidR="009D3186">
        <w:t xml:space="preserve">create an assignment for that role to that functionality in the model user group list. In the example below, the Planner role has access to the functionality </w:t>
      </w:r>
      <w:r w:rsidR="009D3186">
        <w:rPr>
          <w:i/>
        </w:rPr>
        <w:t>s</w:t>
      </w:r>
      <w:r w:rsidR="009D3186" w:rsidRPr="009D3186">
        <w:rPr>
          <w:i/>
        </w:rPr>
        <w:t>helf life</w:t>
      </w:r>
      <w:r w:rsidR="009D3186">
        <w:t>.</w:t>
      </w:r>
    </w:p>
    <w:p w14:paraId="72E9F433" w14:textId="144A38C6" w:rsidR="009D3186" w:rsidRDefault="009D3186" w:rsidP="002A5075">
      <w:pPr>
        <w:jc w:val="both"/>
      </w:pPr>
    </w:p>
    <w:p w14:paraId="7E70C8EF" w14:textId="00CAD36C" w:rsidR="009D3186" w:rsidRDefault="009D3186" w:rsidP="002A5075">
      <w:pPr>
        <w:jc w:val="both"/>
      </w:pPr>
      <w:r>
        <w:rPr>
          <w:noProof/>
          <w:lang w:eastAsia="zh-CN"/>
        </w:rPr>
        <w:lastRenderedPageBreak/>
        <w:drawing>
          <wp:inline distT="0" distB="0" distL="0" distR="0" wp14:anchorId="0ED3BB4C" wp14:editId="0C50549D">
            <wp:extent cx="5943600" cy="3999865"/>
            <wp:effectExtent l="0" t="0" r="0" b="635"/>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3999865"/>
                    </a:xfrm>
                    <a:prstGeom prst="rect">
                      <a:avLst/>
                    </a:prstGeom>
                  </pic:spPr>
                </pic:pic>
              </a:graphicData>
            </a:graphic>
          </wp:inline>
        </w:drawing>
      </w:r>
    </w:p>
    <w:p w14:paraId="001D752F" w14:textId="40A7F621" w:rsidR="009D3186" w:rsidRDefault="009D3186" w:rsidP="002A5075">
      <w:pPr>
        <w:jc w:val="both"/>
      </w:pPr>
    </w:p>
    <w:p w14:paraId="7907363B" w14:textId="69178AC5" w:rsidR="000E77CF" w:rsidRDefault="009D3186" w:rsidP="00C02B92">
      <w:pPr>
        <w:jc w:val="both"/>
      </w:pPr>
      <w:r>
        <w:t>The recommended functionalities for the demo described in this document are: Groups, Inventory specifications, Inventory supplies, Supply specifications, Transport planning, Workflow, Capacity smoothing, and Shelf life.</w:t>
      </w:r>
    </w:p>
    <w:p w14:paraId="2F82BC90" w14:textId="77777777" w:rsidR="000E77CF" w:rsidRDefault="000E77CF" w:rsidP="000E77CF">
      <w:pPr>
        <w:jc w:val="both"/>
      </w:pPr>
    </w:p>
    <w:p w14:paraId="3539F5EF" w14:textId="54B1E7BA" w:rsidR="00E25A2B" w:rsidRDefault="000E77CF" w:rsidP="000E77CF">
      <w:pPr>
        <w:jc w:val="both"/>
      </w:pPr>
      <w:r>
        <w:t xml:space="preserve">If you have any feedback, please send them to </w:t>
      </w:r>
      <w:hyperlink r:id="rId13" w:history="1">
        <w:r w:rsidR="00E25A2B" w:rsidRPr="009C1072">
          <w:rPr>
            <w:rStyle w:val="Hyperlink"/>
          </w:rPr>
          <w:t>Sanae.HIMDI@3ds.com</w:t>
        </w:r>
      </w:hyperlink>
    </w:p>
    <w:p w14:paraId="0FB5693F" w14:textId="4813BFAF" w:rsidR="000E77CF" w:rsidRDefault="000E77CF" w:rsidP="000E77CF">
      <w:pPr>
        <w:jc w:val="both"/>
      </w:pPr>
    </w:p>
    <w:p w14:paraId="3D934624" w14:textId="77777777" w:rsidR="000E77CF" w:rsidRDefault="000E77CF" w:rsidP="000E77CF">
      <w:r>
        <w:t>You are now ready to demo!</w:t>
      </w:r>
    </w:p>
    <w:p w14:paraId="55F6AC04" w14:textId="77777777" w:rsidR="000E77CF" w:rsidRDefault="000E77CF" w:rsidP="000E77CF">
      <w:pPr>
        <w:pBdr>
          <w:bottom w:val="single" w:sz="6" w:space="1" w:color="auto"/>
        </w:pBdr>
      </w:pPr>
    </w:p>
    <w:p w14:paraId="73320698" w14:textId="77777777" w:rsidR="000E77CF" w:rsidRDefault="000E77CF" w:rsidP="000E77CF"/>
    <w:p w14:paraId="6133D9B2" w14:textId="77777777" w:rsidR="000E77CF" w:rsidRDefault="000E77CF" w:rsidP="000E77CF">
      <w:r>
        <w:t>Note:</w:t>
      </w:r>
    </w:p>
    <w:p w14:paraId="1D3371D6" w14:textId="77777777" w:rsidR="000E77CF" w:rsidRDefault="000E77CF" w:rsidP="000E77CF">
      <w:pPr>
        <w:pStyle w:val="ListParagraph"/>
        <w:numPr>
          <w:ilvl w:val="0"/>
          <w:numId w:val="5"/>
        </w:numPr>
      </w:pPr>
      <w:r>
        <w:t>Text in this font which is the story you should tell your customer</w:t>
      </w:r>
    </w:p>
    <w:p w14:paraId="59A2CEFF" w14:textId="77777777" w:rsidR="000E77CF" w:rsidRPr="00566EB3" w:rsidRDefault="000E77CF" w:rsidP="000E77CF">
      <w:pPr>
        <w:pStyle w:val="ListParagraph"/>
        <w:numPr>
          <w:ilvl w:val="0"/>
          <w:numId w:val="5"/>
        </w:numPr>
        <w:rPr>
          <w:b/>
        </w:rPr>
      </w:pPr>
      <w:r w:rsidRPr="00BD0BB6">
        <w:rPr>
          <w:b/>
        </w:rPr>
        <w:t>Text in this font which are instructions</w:t>
      </w:r>
      <w:r>
        <w:rPr>
          <w:b/>
        </w:rPr>
        <w:t xml:space="preserve"> you should perform in the demo</w:t>
      </w:r>
    </w:p>
    <w:p w14:paraId="55EBE593" w14:textId="77777777" w:rsidR="000E77CF" w:rsidRPr="00882662" w:rsidRDefault="000E77CF" w:rsidP="000E77CF">
      <w:pPr>
        <w:pStyle w:val="ListParagraph"/>
        <w:numPr>
          <w:ilvl w:val="0"/>
          <w:numId w:val="5"/>
        </w:numPr>
        <w:rPr>
          <w:i/>
        </w:rPr>
      </w:pPr>
      <w:r w:rsidRPr="00BD0BB6">
        <w:rPr>
          <w:i/>
        </w:rPr>
        <w:t>Text in this font which are helpfu</w:t>
      </w:r>
      <w:r>
        <w:rPr>
          <w:i/>
        </w:rPr>
        <w:t>l hints for you the demo person</w:t>
      </w:r>
    </w:p>
    <w:p w14:paraId="55D3298B" w14:textId="77777777" w:rsidR="000E77CF" w:rsidRDefault="000E77CF" w:rsidP="000E77CF">
      <w:pPr>
        <w:pBdr>
          <w:bottom w:val="single" w:sz="6" w:space="1" w:color="auto"/>
        </w:pBdr>
      </w:pPr>
    </w:p>
    <w:p w14:paraId="1319D2CC" w14:textId="77777777" w:rsidR="004D30B4" w:rsidRDefault="004D30B4" w:rsidP="004D30B4"/>
    <w:p w14:paraId="512DA1DC" w14:textId="232AA96A" w:rsidR="00362FFA" w:rsidRDefault="00DB3E59" w:rsidP="00362FFA">
      <w:pPr>
        <w:pStyle w:val="Heading2"/>
      </w:pPr>
      <w:bookmarkStart w:id="5" w:name="_Toc500770513"/>
      <w:r>
        <w:t>Introducing the demo</w:t>
      </w:r>
      <w:bookmarkEnd w:id="5"/>
    </w:p>
    <w:p w14:paraId="11FB7B66" w14:textId="7C31FFE2" w:rsidR="008C45E7" w:rsidRDefault="008C45E7" w:rsidP="008C45E7">
      <w:pPr>
        <w:jc w:val="both"/>
      </w:pPr>
      <w:r>
        <w:t>The demo you are about to see is about Yoghurt Ltd, a company that produces and sells yoghurt.</w:t>
      </w:r>
    </w:p>
    <w:p w14:paraId="77B9C155" w14:textId="77777777" w:rsidR="008C45E7" w:rsidRDefault="008C45E7" w:rsidP="008C45E7">
      <w:pPr>
        <w:jc w:val="center"/>
      </w:pPr>
      <w:r w:rsidRPr="00DC237B">
        <w:rPr>
          <w:noProof/>
          <w:lang w:eastAsia="zh-CN"/>
        </w:rPr>
        <w:lastRenderedPageBreak/>
        <w:drawing>
          <wp:inline distT="0" distB="0" distL="0" distR="0" wp14:anchorId="3BA9E022" wp14:editId="7F084AFE">
            <wp:extent cx="4572638" cy="3429479"/>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572638" cy="3429479"/>
                    </a:xfrm>
                    <a:prstGeom prst="rect">
                      <a:avLst/>
                    </a:prstGeom>
                  </pic:spPr>
                </pic:pic>
              </a:graphicData>
            </a:graphic>
          </wp:inline>
        </w:drawing>
      </w:r>
    </w:p>
    <w:p w14:paraId="2C3ACC72" w14:textId="77777777" w:rsidR="008C45E7" w:rsidRDefault="008C45E7" w:rsidP="008C45E7">
      <w:pPr>
        <w:jc w:val="center"/>
      </w:pPr>
    </w:p>
    <w:p w14:paraId="66C200E9" w14:textId="313FFBA6" w:rsidR="008C45E7" w:rsidRDefault="008C45E7" w:rsidP="008C45E7">
      <w:pPr>
        <w:jc w:val="both"/>
      </w:pPr>
      <w:r>
        <w:t>They sell yoghurt in 4 different flavors and 3 different pack sizes to 2 big supermarket chains with stores in 9 European countries. They have 3 manufacturing sites: France, Hungary and Denmark which serves the distribution centers as shown.</w:t>
      </w:r>
    </w:p>
    <w:p w14:paraId="310757AB" w14:textId="77777777" w:rsidR="00A067F7" w:rsidRDefault="00A067F7" w:rsidP="00C5251C">
      <w:pPr>
        <w:jc w:val="both"/>
      </w:pPr>
    </w:p>
    <w:p w14:paraId="1373BFEE" w14:textId="76202DC7" w:rsidR="00882662" w:rsidRDefault="00DB3E59" w:rsidP="00C5251C">
      <w:pPr>
        <w:jc w:val="both"/>
        <w:rPr>
          <w:b/>
        </w:rPr>
      </w:pPr>
      <w:r w:rsidRPr="00DB3E59">
        <w:rPr>
          <w:b/>
        </w:rPr>
        <w:t>Go to view</w:t>
      </w:r>
      <w:r>
        <w:rPr>
          <w:b/>
        </w:rPr>
        <w:t xml:space="preserve"> ‘</w:t>
      </w:r>
      <w:r w:rsidR="000C532A">
        <w:rPr>
          <w:b/>
        </w:rPr>
        <w:t>Review supply chain</w:t>
      </w:r>
      <w:r>
        <w:rPr>
          <w:b/>
        </w:rPr>
        <w:t>’.</w:t>
      </w:r>
    </w:p>
    <w:p w14:paraId="0B927EAA" w14:textId="77777777" w:rsidR="00DB3E59" w:rsidRDefault="00DB3E59" w:rsidP="00C5251C">
      <w:pPr>
        <w:jc w:val="both"/>
        <w:rPr>
          <w:b/>
        </w:rPr>
      </w:pPr>
    </w:p>
    <w:p w14:paraId="7EF90FC5" w14:textId="0C04C805" w:rsidR="005E4BE5" w:rsidRDefault="00DB3E59" w:rsidP="00C5251C">
      <w:pPr>
        <w:jc w:val="both"/>
        <w:rPr>
          <w:b/>
        </w:rPr>
      </w:pPr>
      <w:r>
        <w:rPr>
          <w:b/>
        </w:rPr>
        <w:t xml:space="preserve">On the overview, drill down onto the </w:t>
      </w:r>
      <w:r w:rsidR="00A067F7">
        <w:rPr>
          <w:b/>
        </w:rPr>
        <w:t>European</w:t>
      </w:r>
      <w:r>
        <w:rPr>
          <w:b/>
        </w:rPr>
        <w:t xml:space="preserve"> supply </w:t>
      </w:r>
      <w:r w:rsidR="00A067F7">
        <w:rPr>
          <w:b/>
        </w:rPr>
        <w:t xml:space="preserve">chain to show the </w:t>
      </w:r>
      <w:r w:rsidR="00820192">
        <w:rPr>
          <w:b/>
        </w:rPr>
        <w:t>supply chain in detail</w:t>
      </w:r>
      <w:r w:rsidR="00A067F7">
        <w:rPr>
          <w:b/>
        </w:rPr>
        <w:t>.</w:t>
      </w:r>
    </w:p>
    <w:p w14:paraId="6955BF4C" w14:textId="5631AA9D" w:rsidR="005E4BE5" w:rsidRDefault="00DA5907" w:rsidP="00A067F7">
      <w:r w:rsidRPr="00DA5907">
        <w:rPr>
          <w:noProof/>
          <w:lang w:eastAsia="zh-CN"/>
        </w:rPr>
        <w:lastRenderedPageBreak/>
        <w:t xml:space="preserve"> </w:t>
      </w:r>
      <w:r>
        <w:rPr>
          <w:noProof/>
          <w:lang w:eastAsia="zh-CN"/>
        </w:rPr>
        <w:drawing>
          <wp:inline distT="0" distB="0" distL="0" distR="0" wp14:anchorId="7CCDB689" wp14:editId="2509B289">
            <wp:extent cx="5943600" cy="4756150"/>
            <wp:effectExtent l="0" t="0" r="0" b="6350"/>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4756150"/>
                    </a:xfrm>
                    <a:prstGeom prst="rect">
                      <a:avLst/>
                    </a:prstGeom>
                  </pic:spPr>
                </pic:pic>
              </a:graphicData>
            </a:graphic>
          </wp:inline>
        </w:drawing>
      </w:r>
    </w:p>
    <w:p w14:paraId="5264EEB8" w14:textId="77777777" w:rsidR="005E4BE5" w:rsidRDefault="005E4BE5" w:rsidP="008F29C2"/>
    <w:p w14:paraId="7A035F27" w14:textId="77777777" w:rsidR="00A067F7" w:rsidRDefault="00A067F7" w:rsidP="00A067F7">
      <w:pPr>
        <w:jc w:val="both"/>
      </w:pPr>
      <w:r>
        <w:t>There are routings for manufacturing and for supply.</w:t>
      </w:r>
    </w:p>
    <w:p w14:paraId="6E6666AF" w14:textId="77777777" w:rsidR="00A067F7" w:rsidRDefault="00A067F7" w:rsidP="00A067F7">
      <w:pPr>
        <w:jc w:val="both"/>
      </w:pPr>
    </w:p>
    <w:p w14:paraId="50766202" w14:textId="77777777" w:rsidR="00A067F7" w:rsidRDefault="00A067F7" w:rsidP="00A067F7">
      <w:pPr>
        <w:jc w:val="both"/>
        <w:rPr>
          <w:i/>
        </w:rPr>
      </w:pPr>
      <w:r>
        <w:t xml:space="preserve">Manufacturing is two stages, the first uses milk to create White Mass, which can be stored for a maximum of 2 days and the second is the conversion of this into flavored cups of yoghurt into pallets for distribution. </w:t>
      </w:r>
    </w:p>
    <w:p w14:paraId="136471A7" w14:textId="77777777" w:rsidR="00A067F7" w:rsidRDefault="00A067F7" w:rsidP="00A067F7">
      <w:pPr>
        <w:jc w:val="both"/>
        <w:rPr>
          <w:i/>
        </w:rPr>
      </w:pPr>
    </w:p>
    <w:p w14:paraId="697E29CE" w14:textId="689ABD7E" w:rsidR="00A067F7" w:rsidRDefault="00A067F7" w:rsidP="00A067F7">
      <w:pPr>
        <w:jc w:val="both"/>
      </w:pPr>
      <w:r>
        <w:rPr>
          <w:i/>
        </w:rPr>
        <w:t>T</w:t>
      </w:r>
      <w:r w:rsidRPr="00A067F7">
        <w:rPr>
          <w:i/>
        </w:rPr>
        <w:t xml:space="preserve">here are no cartons in the BOM, </w:t>
      </w:r>
      <w:r>
        <w:rPr>
          <w:i/>
        </w:rPr>
        <w:t>add these if you wish</w:t>
      </w:r>
      <w:r w:rsidRPr="00A067F7">
        <w:rPr>
          <w:i/>
        </w:rPr>
        <w:t>.</w:t>
      </w:r>
    </w:p>
    <w:p w14:paraId="2816A2C6" w14:textId="77777777" w:rsidR="00A067F7" w:rsidRDefault="00A067F7" w:rsidP="00A067F7">
      <w:pPr>
        <w:jc w:val="both"/>
      </w:pPr>
    </w:p>
    <w:p w14:paraId="076F3EBB" w14:textId="7B14D906" w:rsidR="00A067F7" w:rsidRDefault="00A067F7" w:rsidP="00A067F7">
      <w:pPr>
        <w:jc w:val="both"/>
      </w:pPr>
      <w:r>
        <w:t>Some finished goods use Strainers and some do not.</w:t>
      </w:r>
    </w:p>
    <w:p w14:paraId="00B195C4" w14:textId="77777777" w:rsidR="007E0AF1" w:rsidRDefault="007E0AF1" w:rsidP="008F29C2"/>
    <w:p w14:paraId="37A64C87" w14:textId="67878231" w:rsidR="005B6A52" w:rsidRDefault="005B6A52" w:rsidP="008F29C2">
      <w:pPr>
        <w:rPr>
          <w:b/>
        </w:rPr>
      </w:pPr>
      <w:r>
        <w:rPr>
          <w:b/>
        </w:rPr>
        <w:t>Go to view ‘</w:t>
      </w:r>
      <w:r w:rsidR="000C532A">
        <w:rPr>
          <w:b/>
        </w:rPr>
        <w:t>Update routings</w:t>
      </w:r>
      <w:r>
        <w:rPr>
          <w:b/>
        </w:rPr>
        <w:t>’.</w:t>
      </w:r>
    </w:p>
    <w:p w14:paraId="0C3A57AF" w14:textId="77777777" w:rsidR="00A067F7" w:rsidRDefault="00A067F7" w:rsidP="008F29C2">
      <w:pPr>
        <w:rPr>
          <w:b/>
        </w:rPr>
      </w:pPr>
    </w:p>
    <w:p w14:paraId="35428BDF" w14:textId="5F1DCA01" w:rsidR="00A067F7" w:rsidRDefault="00820192" w:rsidP="008F29C2">
      <w:pPr>
        <w:rPr>
          <w:b/>
        </w:rPr>
      </w:pPr>
      <w:r>
        <w:rPr>
          <w:b/>
        </w:rPr>
        <w:t>Select the</w:t>
      </w:r>
      <w:r w:rsidR="00A067F7">
        <w:rPr>
          <w:b/>
        </w:rPr>
        <w:t xml:space="preserve"> </w:t>
      </w:r>
      <w:r>
        <w:rPr>
          <w:b/>
        </w:rPr>
        <w:t>routing which</w:t>
      </w:r>
      <w:r w:rsidR="00A067F7">
        <w:rPr>
          <w:b/>
        </w:rPr>
        <w:t xml:space="preserve"> produce</w:t>
      </w:r>
      <w:r>
        <w:rPr>
          <w:b/>
        </w:rPr>
        <w:t>s</w:t>
      </w:r>
      <w:r w:rsidR="00A067F7">
        <w:rPr>
          <w:b/>
        </w:rPr>
        <w:t xml:space="preserve"> </w:t>
      </w:r>
      <w:r w:rsidR="00A067F7" w:rsidRPr="00A067F7">
        <w:rPr>
          <w:b/>
        </w:rPr>
        <w:t>DE Greek Blueberry 12 pk</w:t>
      </w:r>
      <w:r w:rsidR="00A067F7">
        <w:rPr>
          <w:b/>
        </w:rPr>
        <w:t>.</w:t>
      </w:r>
    </w:p>
    <w:p w14:paraId="0F68D635" w14:textId="4A6B1A2F" w:rsidR="00A067F7" w:rsidRDefault="00DA5907" w:rsidP="00A067F7">
      <w:pPr>
        <w:jc w:val="center"/>
        <w:rPr>
          <w:b/>
        </w:rPr>
      </w:pPr>
      <w:r w:rsidRPr="00DA5907">
        <w:rPr>
          <w:noProof/>
          <w:lang w:eastAsia="zh-CN"/>
        </w:rPr>
        <w:lastRenderedPageBreak/>
        <w:t xml:space="preserve"> </w:t>
      </w:r>
      <w:r>
        <w:rPr>
          <w:noProof/>
          <w:lang w:eastAsia="zh-CN"/>
        </w:rPr>
        <w:drawing>
          <wp:inline distT="0" distB="0" distL="0" distR="0" wp14:anchorId="4BFE9BED" wp14:editId="69092F4A">
            <wp:extent cx="5943600" cy="4300220"/>
            <wp:effectExtent l="0" t="0" r="0" b="5080"/>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4300220"/>
                    </a:xfrm>
                    <a:prstGeom prst="rect">
                      <a:avLst/>
                    </a:prstGeom>
                  </pic:spPr>
                </pic:pic>
              </a:graphicData>
            </a:graphic>
          </wp:inline>
        </w:drawing>
      </w:r>
    </w:p>
    <w:p w14:paraId="51BA22DD" w14:textId="77777777" w:rsidR="005B6A52" w:rsidRDefault="005B6A52" w:rsidP="007E0AF1"/>
    <w:p w14:paraId="33036704" w14:textId="7B391D75" w:rsidR="00A067F7" w:rsidRDefault="00A067F7" w:rsidP="00A067F7">
      <w:pPr>
        <w:jc w:val="both"/>
      </w:pPr>
      <w:r>
        <w:t>Flavorings are obtained from one of two suppliers</w:t>
      </w:r>
    </w:p>
    <w:p w14:paraId="2493D7B3" w14:textId="77777777" w:rsidR="00A067F7" w:rsidRDefault="00A067F7" w:rsidP="00A067F7">
      <w:pPr>
        <w:jc w:val="both"/>
      </w:pPr>
    </w:p>
    <w:p w14:paraId="5F574B13" w14:textId="0A70E159" w:rsidR="00A327F0" w:rsidRPr="007E0AF1" w:rsidRDefault="00A067F7" w:rsidP="00A067F7">
      <w:pPr>
        <w:jc w:val="both"/>
      </w:pPr>
      <w:r>
        <w:t>The goal of this demo is to focus on the use of scenarios in S&amp;OP planning in the food industry.</w:t>
      </w:r>
    </w:p>
    <w:p w14:paraId="36B218E1" w14:textId="77777777" w:rsidR="00DB3E59" w:rsidRDefault="00DB3E59" w:rsidP="00D91228">
      <w:pPr>
        <w:jc w:val="both"/>
      </w:pPr>
    </w:p>
    <w:p w14:paraId="76998B81" w14:textId="41345BE5" w:rsidR="00EE294F" w:rsidRPr="00EE294F" w:rsidRDefault="00EE294F" w:rsidP="00EE294F">
      <w:r>
        <w:t>This demo will be conducted using monthly periods.</w:t>
      </w:r>
    </w:p>
    <w:p w14:paraId="7B89C84C" w14:textId="77777777" w:rsidR="00EE294F" w:rsidRDefault="00EE294F" w:rsidP="00EE294F">
      <w:pPr>
        <w:rPr>
          <w:b/>
        </w:rPr>
      </w:pPr>
    </w:p>
    <w:p w14:paraId="54423C63" w14:textId="77777777" w:rsidR="00096447" w:rsidRDefault="00096447" w:rsidP="00096447">
      <w:pPr>
        <w:rPr>
          <w:b/>
        </w:rPr>
      </w:pPr>
      <w:r>
        <w:rPr>
          <w:b/>
        </w:rPr>
        <w:t>Show the navigation panel and subsequently the ‘Periods’ list.</w:t>
      </w:r>
    </w:p>
    <w:p w14:paraId="0C13883F" w14:textId="77777777" w:rsidR="00096447" w:rsidRDefault="00096447" w:rsidP="00096447">
      <w:pPr>
        <w:rPr>
          <w:b/>
        </w:rPr>
      </w:pPr>
    </w:p>
    <w:p w14:paraId="645E8A0A" w14:textId="1A2D6F93" w:rsidR="00096447" w:rsidRDefault="00096447" w:rsidP="00096447">
      <w:pPr>
        <w:rPr>
          <w:b/>
        </w:rPr>
      </w:pPr>
      <w:r>
        <w:rPr>
          <w:b/>
        </w:rPr>
        <w:t>Select the ‘</w:t>
      </w:r>
      <w:r w:rsidR="007536AB">
        <w:rPr>
          <w:b/>
        </w:rPr>
        <w:t>Planning</w:t>
      </w:r>
      <w:r>
        <w:rPr>
          <w:b/>
        </w:rPr>
        <w:t xml:space="preserve"> periods</w:t>
      </w:r>
      <w:r w:rsidR="007536AB">
        <w:rPr>
          <w:b/>
        </w:rPr>
        <w:t>’</w:t>
      </w:r>
      <w:r>
        <w:rPr>
          <w:b/>
        </w:rPr>
        <w:t>.</w:t>
      </w:r>
    </w:p>
    <w:p w14:paraId="27F70789" w14:textId="77777777" w:rsidR="00D33E87" w:rsidRPr="00EE294F" w:rsidRDefault="00D33E87" w:rsidP="00EE294F">
      <w:pPr>
        <w:rPr>
          <w:b/>
        </w:rPr>
      </w:pPr>
    </w:p>
    <w:p w14:paraId="4927973E" w14:textId="77777777" w:rsidR="00721E63" w:rsidRDefault="00721E63" w:rsidP="00721E63">
      <w:pPr>
        <w:jc w:val="both"/>
      </w:pPr>
      <w:r>
        <w:rPr>
          <w:noProof/>
          <w:lang w:eastAsia="zh-CN"/>
        </w:rPr>
        <w:lastRenderedPageBreak/>
        <w:drawing>
          <wp:inline distT="0" distB="0" distL="0" distR="0" wp14:anchorId="58BF555F" wp14:editId="3F3B08BC">
            <wp:extent cx="5652770" cy="3446145"/>
            <wp:effectExtent l="0" t="0" r="0" b="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652770" cy="3446145"/>
                    </a:xfrm>
                    <a:prstGeom prst="rect">
                      <a:avLst/>
                    </a:prstGeom>
                  </pic:spPr>
                </pic:pic>
              </a:graphicData>
            </a:graphic>
          </wp:inline>
        </w:drawing>
      </w:r>
    </w:p>
    <w:p w14:paraId="0EE1F061" w14:textId="77777777" w:rsidR="00721E63" w:rsidRDefault="00721E63" w:rsidP="00721E63">
      <w:pPr>
        <w:jc w:val="both"/>
      </w:pPr>
    </w:p>
    <w:p w14:paraId="0CCF7E53" w14:textId="2C41540C" w:rsidR="00721E63" w:rsidRDefault="00721E63" w:rsidP="00721E63">
      <w:pPr>
        <w:jc w:val="both"/>
      </w:pPr>
      <w:r>
        <w:t xml:space="preserve">This demo covers the following phases in the S&amp;OP process of the </w:t>
      </w:r>
      <w:r w:rsidR="00836B9B">
        <w:t>food</w:t>
      </w:r>
      <w:r>
        <w:t xml:space="preserve"> industry:</w:t>
      </w:r>
    </w:p>
    <w:p w14:paraId="0F2DFBC4" w14:textId="77777777" w:rsidR="00721E63" w:rsidRDefault="00721E63" w:rsidP="00721E63">
      <w:pPr>
        <w:pStyle w:val="ListParagraph"/>
        <w:numPr>
          <w:ilvl w:val="0"/>
          <w:numId w:val="7"/>
        </w:numPr>
        <w:jc w:val="both"/>
      </w:pPr>
      <w:r>
        <w:t>Prepare and review data</w:t>
      </w:r>
    </w:p>
    <w:p w14:paraId="722037DC" w14:textId="77777777" w:rsidR="00721E63" w:rsidRDefault="00721E63" w:rsidP="00721E63">
      <w:pPr>
        <w:pStyle w:val="ListParagraph"/>
        <w:numPr>
          <w:ilvl w:val="0"/>
          <w:numId w:val="7"/>
        </w:numPr>
        <w:jc w:val="both"/>
      </w:pPr>
      <w:r>
        <w:t>Review supply performance</w:t>
      </w:r>
    </w:p>
    <w:p w14:paraId="590BF2D3" w14:textId="77777777" w:rsidR="00721E63" w:rsidRDefault="00721E63" w:rsidP="00721E63">
      <w:pPr>
        <w:pStyle w:val="ListParagraph"/>
        <w:numPr>
          <w:ilvl w:val="0"/>
          <w:numId w:val="7"/>
        </w:numPr>
        <w:jc w:val="both"/>
      </w:pPr>
      <w:r>
        <w:t>Create supply plan</w:t>
      </w:r>
    </w:p>
    <w:p w14:paraId="3A6F64E4" w14:textId="77777777" w:rsidR="00721E63" w:rsidRDefault="00721E63" w:rsidP="00721E63">
      <w:pPr>
        <w:pStyle w:val="ListParagraph"/>
        <w:numPr>
          <w:ilvl w:val="0"/>
          <w:numId w:val="7"/>
        </w:numPr>
        <w:jc w:val="both"/>
      </w:pPr>
      <w:r>
        <w:t>Perform deeper analysis</w:t>
      </w:r>
    </w:p>
    <w:p w14:paraId="5E7E494E" w14:textId="77777777" w:rsidR="00721E63" w:rsidRDefault="00721E63" w:rsidP="00721E63">
      <w:pPr>
        <w:pStyle w:val="ListParagraph"/>
        <w:numPr>
          <w:ilvl w:val="0"/>
          <w:numId w:val="7"/>
        </w:numPr>
        <w:jc w:val="both"/>
      </w:pPr>
      <w:r>
        <w:t>Check availability</w:t>
      </w:r>
    </w:p>
    <w:p w14:paraId="2DCF244E" w14:textId="77777777" w:rsidR="00721E63" w:rsidRDefault="00721E63" w:rsidP="00721E63">
      <w:pPr>
        <w:pStyle w:val="ListParagraph"/>
        <w:numPr>
          <w:ilvl w:val="0"/>
          <w:numId w:val="7"/>
        </w:numPr>
        <w:jc w:val="both"/>
      </w:pPr>
      <w:r>
        <w:t>Pre-S&amp;OP and executive S&amp;OP</w:t>
      </w:r>
    </w:p>
    <w:p w14:paraId="08E6C6D1" w14:textId="50731E92" w:rsidR="003B05D9" w:rsidRPr="003D3D42" w:rsidRDefault="00721E63" w:rsidP="00721E63">
      <w:pPr>
        <w:pStyle w:val="ListParagraph"/>
        <w:numPr>
          <w:ilvl w:val="0"/>
          <w:numId w:val="7"/>
        </w:numPr>
        <w:jc w:val="both"/>
      </w:pPr>
      <w:r>
        <w:t>Safety stock</w:t>
      </w:r>
    </w:p>
    <w:p w14:paraId="114B3B64" w14:textId="77777777" w:rsidR="00C5251C" w:rsidRDefault="00C5251C" w:rsidP="008F29C2"/>
    <w:p w14:paraId="0C8670B5" w14:textId="77777777" w:rsidR="00154CF3" w:rsidRDefault="00154CF3" w:rsidP="00154CF3">
      <w:pPr>
        <w:pStyle w:val="Heading2"/>
      </w:pPr>
      <w:bookmarkStart w:id="6" w:name="_Toc500770514"/>
      <w:r>
        <w:t>Handle workflow</w:t>
      </w:r>
      <w:bookmarkEnd w:id="6"/>
    </w:p>
    <w:p w14:paraId="1C9E7F09" w14:textId="77777777" w:rsidR="00154CF3" w:rsidRDefault="00154CF3" w:rsidP="00154CF3">
      <w:pPr>
        <w:jc w:val="both"/>
      </w:pPr>
      <w:r>
        <w:t>S&amp;OP is a collaborative and cross-functional planning process, which involves many stakeholders from different departments. Hence, it is important to have the capability to handle the complex workflow as well as empower the users that are involved in the S&amp;OP process.</w:t>
      </w:r>
    </w:p>
    <w:p w14:paraId="077C475A" w14:textId="77777777" w:rsidR="00154CF3" w:rsidRDefault="00154CF3" w:rsidP="00154CF3">
      <w:pPr>
        <w:jc w:val="both"/>
      </w:pPr>
    </w:p>
    <w:p w14:paraId="45C9FB52" w14:textId="77777777" w:rsidR="00154CF3" w:rsidRDefault="00154CF3" w:rsidP="00154CF3">
      <w:pPr>
        <w:jc w:val="both"/>
        <w:rPr>
          <w:b/>
        </w:rPr>
      </w:pPr>
      <w:r>
        <w:rPr>
          <w:b/>
        </w:rPr>
        <w:t>Show the process dashboard.</w:t>
      </w:r>
    </w:p>
    <w:p w14:paraId="70BB5865" w14:textId="69AC0DC1" w:rsidR="00154CF3" w:rsidRDefault="000E77CF" w:rsidP="00154CF3">
      <w:pPr>
        <w:jc w:val="center"/>
        <w:rPr>
          <w:b/>
        </w:rPr>
      </w:pPr>
      <w:r>
        <w:rPr>
          <w:noProof/>
          <w:lang w:eastAsia="zh-CN"/>
        </w:rPr>
        <w:drawing>
          <wp:inline distT="0" distB="0" distL="0" distR="0" wp14:anchorId="08989FED" wp14:editId="623BEF68">
            <wp:extent cx="3247619" cy="819048"/>
            <wp:effectExtent l="0" t="0" r="0" b="63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247619" cy="819048"/>
                    </a:xfrm>
                    <a:prstGeom prst="rect">
                      <a:avLst/>
                    </a:prstGeom>
                  </pic:spPr>
                </pic:pic>
              </a:graphicData>
            </a:graphic>
          </wp:inline>
        </w:drawing>
      </w:r>
    </w:p>
    <w:p w14:paraId="5E3B1233" w14:textId="77777777" w:rsidR="00154CF3" w:rsidRDefault="00154CF3" w:rsidP="00154CF3">
      <w:pPr>
        <w:jc w:val="center"/>
        <w:rPr>
          <w:b/>
        </w:rPr>
      </w:pPr>
    </w:p>
    <w:p w14:paraId="1B3623F1" w14:textId="77777777" w:rsidR="00154CF3" w:rsidRDefault="00154CF3" w:rsidP="00154CF3">
      <w:pPr>
        <w:jc w:val="both"/>
      </w:pPr>
      <w:r>
        <w:t>The workflow functionality tracks the progress of the S&amp;OP cycle as well as the activities generated within the cycle.</w:t>
      </w:r>
    </w:p>
    <w:p w14:paraId="070DA03B" w14:textId="09D84C0D" w:rsidR="00154CF3" w:rsidRDefault="009A38CF" w:rsidP="00154CF3">
      <w:pPr>
        <w:jc w:val="center"/>
      </w:pPr>
      <w:r w:rsidRPr="009A38CF">
        <w:rPr>
          <w:noProof/>
          <w:lang w:eastAsia="zh-CN"/>
        </w:rPr>
        <w:lastRenderedPageBreak/>
        <w:t xml:space="preserve"> </w:t>
      </w:r>
      <w:r>
        <w:rPr>
          <w:noProof/>
          <w:lang w:eastAsia="zh-CN"/>
        </w:rPr>
        <w:drawing>
          <wp:inline distT="0" distB="0" distL="0" distR="0" wp14:anchorId="67E62584" wp14:editId="06E656D0">
            <wp:extent cx="5943600" cy="6553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655320"/>
                    </a:xfrm>
                    <a:prstGeom prst="rect">
                      <a:avLst/>
                    </a:prstGeom>
                  </pic:spPr>
                </pic:pic>
              </a:graphicData>
            </a:graphic>
          </wp:inline>
        </w:drawing>
      </w:r>
    </w:p>
    <w:p w14:paraId="30C8BC72" w14:textId="77777777" w:rsidR="00154CF3" w:rsidRDefault="00154CF3" w:rsidP="00154CF3">
      <w:pPr>
        <w:jc w:val="center"/>
      </w:pPr>
    </w:p>
    <w:p w14:paraId="1FF2200E" w14:textId="55D6BF13" w:rsidR="00154CF3" w:rsidRDefault="00154CF3" w:rsidP="00154CF3">
      <w:pPr>
        <w:jc w:val="both"/>
        <w:rPr>
          <w:b/>
        </w:rPr>
      </w:pPr>
      <w:r>
        <w:rPr>
          <w:b/>
        </w:rPr>
        <w:t>Go to view ‘</w:t>
      </w:r>
      <w:r w:rsidR="00A60F11">
        <w:rPr>
          <w:b/>
        </w:rPr>
        <w:t>Activities’</w:t>
      </w:r>
      <w:r>
        <w:rPr>
          <w:b/>
        </w:rPr>
        <w:t>.</w:t>
      </w:r>
    </w:p>
    <w:p w14:paraId="26C48D3B" w14:textId="77777777" w:rsidR="00154CF3" w:rsidRDefault="00154CF3" w:rsidP="00154CF3">
      <w:pPr>
        <w:jc w:val="both"/>
        <w:rPr>
          <w:b/>
        </w:rPr>
      </w:pPr>
    </w:p>
    <w:p w14:paraId="5D6AE999" w14:textId="77777777" w:rsidR="00154CF3" w:rsidRDefault="00154CF3" w:rsidP="00154CF3">
      <w:pPr>
        <w:jc w:val="both"/>
      </w:pPr>
      <w:r>
        <w:t>Here we see a list of activities. Activities are user or role-specific, and these are the activities that are assigned to the supply planner of the current S&amp;OP cycle.</w:t>
      </w:r>
    </w:p>
    <w:p w14:paraId="657C72D1" w14:textId="49EA536E" w:rsidR="00154CF3" w:rsidRDefault="009A38CF" w:rsidP="00154CF3">
      <w:pPr>
        <w:jc w:val="center"/>
      </w:pPr>
      <w:r w:rsidRPr="009A38CF">
        <w:rPr>
          <w:noProof/>
          <w:lang w:eastAsia="zh-CN"/>
        </w:rPr>
        <w:t xml:space="preserve"> </w:t>
      </w:r>
      <w:r w:rsidR="007023BF">
        <w:rPr>
          <w:noProof/>
          <w:lang w:eastAsia="zh-CN"/>
        </w:rPr>
        <w:drawing>
          <wp:inline distT="0" distB="0" distL="0" distR="0" wp14:anchorId="7ACF1A7B" wp14:editId="06D3AE5F">
            <wp:extent cx="5943600" cy="4475480"/>
            <wp:effectExtent l="0" t="0" r="0" b="127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3600" cy="4475480"/>
                    </a:xfrm>
                    <a:prstGeom prst="rect">
                      <a:avLst/>
                    </a:prstGeom>
                  </pic:spPr>
                </pic:pic>
              </a:graphicData>
            </a:graphic>
          </wp:inline>
        </w:drawing>
      </w:r>
    </w:p>
    <w:p w14:paraId="3623D3ED" w14:textId="7D6C3860" w:rsidR="00154CF3" w:rsidRDefault="00154CF3" w:rsidP="00154CF3">
      <w:pPr>
        <w:jc w:val="both"/>
      </w:pPr>
      <w:r>
        <w:t>We will now proceed to the first activity assigned to the supply planner.</w:t>
      </w:r>
    </w:p>
    <w:p w14:paraId="17860BFC" w14:textId="77777777" w:rsidR="00154CF3" w:rsidRDefault="00154CF3" w:rsidP="008F29C2"/>
    <w:p w14:paraId="4A6B6294" w14:textId="7EA635C4" w:rsidR="003569F3" w:rsidRPr="00886B38" w:rsidRDefault="00A314A0" w:rsidP="00886B38">
      <w:pPr>
        <w:pStyle w:val="Heading2"/>
      </w:pPr>
      <w:bookmarkStart w:id="7" w:name="_Toc500770515"/>
      <w:r>
        <w:t>Compare actuals versus planned</w:t>
      </w:r>
      <w:bookmarkEnd w:id="7"/>
    </w:p>
    <w:p w14:paraId="3A2B0717" w14:textId="738A7219" w:rsidR="00BA0035" w:rsidRDefault="0027473A" w:rsidP="0027473A">
      <w:pPr>
        <w:jc w:val="both"/>
      </w:pPr>
      <w:r>
        <w:t>We are now at the beginning of the S&amp;OP cycle and one</w:t>
      </w:r>
      <w:r w:rsidR="00B76778">
        <w:t xml:space="preserve"> of the first things to do</w:t>
      </w:r>
      <w:r>
        <w:t xml:space="preserve"> before going into the actual planning is to review the constraints and performance of our plan. This is typically done against actuals. Macro Planner takes a 3 pronged approach to this, first allowing </w:t>
      </w:r>
      <w:r w:rsidR="00BA0035">
        <w:t>the</w:t>
      </w:r>
      <w:r>
        <w:t xml:space="preserve"> import and capture </w:t>
      </w:r>
      <w:r w:rsidR="00B76778">
        <w:t xml:space="preserve">of </w:t>
      </w:r>
      <w:r>
        <w:t xml:space="preserve">actuals, then </w:t>
      </w:r>
      <w:r w:rsidR="00BA0035">
        <w:t>the efficient review of actuals against planned, and providing avenues for the reconciliation of deviations.</w:t>
      </w:r>
    </w:p>
    <w:p w14:paraId="19C2AC70" w14:textId="77777777" w:rsidR="00886B38" w:rsidRDefault="00886B38" w:rsidP="0027473A">
      <w:pPr>
        <w:jc w:val="both"/>
      </w:pPr>
    </w:p>
    <w:p w14:paraId="6BFA55ED" w14:textId="55C90D84" w:rsidR="00886B38" w:rsidRDefault="00886B38" w:rsidP="00886B38">
      <w:pPr>
        <w:rPr>
          <w:b/>
        </w:rPr>
      </w:pPr>
      <w:r>
        <w:rPr>
          <w:b/>
        </w:rPr>
        <w:t>Go to view ‘</w:t>
      </w:r>
      <w:r w:rsidR="000C532A">
        <w:rPr>
          <w:b/>
        </w:rPr>
        <w:t>Review capacities and utilization</w:t>
      </w:r>
      <w:r>
        <w:rPr>
          <w:b/>
        </w:rPr>
        <w:t>’.</w:t>
      </w:r>
    </w:p>
    <w:p w14:paraId="090CD52C" w14:textId="3D8F9274" w:rsidR="006C3B5C" w:rsidRPr="00886B38" w:rsidRDefault="009A38CF" w:rsidP="00B23E26">
      <w:pPr>
        <w:jc w:val="center"/>
      </w:pPr>
      <w:r w:rsidRPr="009A38CF">
        <w:rPr>
          <w:noProof/>
          <w:lang w:eastAsia="zh-CN"/>
        </w:rPr>
        <w:lastRenderedPageBreak/>
        <w:t xml:space="preserve"> </w:t>
      </w:r>
      <w:r w:rsidR="007023BF">
        <w:rPr>
          <w:noProof/>
          <w:lang w:eastAsia="zh-CN"/>
        </w:rPr>
        <w:drawing>
          <wp:inline distT="0" distB="0" distL="0" distR="0" wp14:anchorId="43F7E581" wp14:editId="794F0837">
            <wp:extent cx="5943600" cy="4559300"/>
            <wp:effectExtent l="0" t="0" r="0" b="0"/>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3600" cy="4559300"/>
                    </a:xfrm>
                    <a:prstGeom prst="rect">
                      <a:avLst/>
                    </a:prstGeom>
                  </pic:spPr>
                </pic:pic>
              </a:graphicData>
            </a:graphic>
          </wp:inline>
        </w:drawing>
      </w:r>
    </w:p>
    <w:p w14:paraId="05CDD8BC" w14:textId="77777777" w:rsidR="00BA0035" w:rsidRDefault="00BA0035" w:rsidP="0027473A">
      <w:pPr>
        <w:jc w:val="both"/>
      </w:pPr>
    </w:p>
    <w:p w14:paraId="741E48C2" w14:textId="77777777" w:rsidR="006C3B5C" w:rsidRDefault="00BA0035" w:rsidP="0027473A">
      <w:pPr>
        <w:jc w:val="both"/>
      </w:pPr>
      <w:r>
        <w:t>The form ‘Units’ flags the units that you should pa</w:t>
      </w:r>
      <w:r w:rsidR="006C3B5C">
        <w:t>y attention to, based on the classification in the global parameters.</w:t>
      </w:r>
    </w:p>
    <w:p w14:paraId="74F06F10" w14:textId="77777777" w:rsidR="006C3B5C" w:rsidRDefault="006C3B5C" w:rsidP="0027473A">
      <w:pPr>
        <w:jc w:val="both"/>
      </w:pPr>
    </w:p>
    <w:p w14:paraId="5E196F0B" w14:textId="43BD7ABB" w:rsidR="006C3B5C" w:rsidRDefault="006C3B5C" w:rsidP="0027473A">
      <w:pPr>
        <w:jc w:val="both"/>
        <w:rPr>
          <w:b/>
        </w:rPr>
      </w:pPr>
      <w:r>
        <w:rPr>
          <w:b/>
        </w:rPr>
        <w:t>Select the unit ‘</w:t>
      </w:r>
      <w:r w:rsidR="008E50AB">
        <w:rPr>
          <w:b/>
        </w:rPr>
        <w:t>DE Fermenter</w:t>
      </w:r>
      <w:r>
        <w:rPr>
          <w:b/>
        </w:rPr>
        <w:t>’.</w:t>
      </w:r>
    </w:p>
    <w:p w14:paraId="486F51D5" w14:textId="77777777" w:rsidR="006C3B5C" w:rsidRDefault="006C3B5C" w:rsidP="0027473A">
      <w:pPr>
        <w:jc w:val="both"/>
      </w:pPr>
    </w:p>
    <w:p w14:paraId="3CD5EE99" w14:textId="40D051E1" w:rsidR="00886B38" w:rsidRDefault="006C3B5C" w:rsidP="0027473A">
      <w:pPr>
        <w:jc w:val="both"/>
      </w:pPr>
      <w:r>
        <w:t xml:space="preserve">This unit is currently flagged to have an outlier when comparing its planned values against actuals. From the chart, it is clear to be seen that </w:t>
      </w:r>
      <w:r w:rsidR="000F36B1">
        <w:t>the availability prior to the start of planning has seen a stark drop.</w:t>
      </w:r>
    </w:p>
    <w:p w14:paraId="12E2082C" w14:textId="77777777" w:rsidR="009A38CF" w:rsidRDefault="009A38CF" w:rsidP="0027473A">
      <w:pPr>
        <w:jc w:val="both"/>
      </w:pPr>
    </w:p>
    <w:p w14:paraId="57260522" w14:textId="47F250C5" w:rsidR="00886B38" w:rsidRDefault="009A38CF" w:rsidP="0027473A">
      <w:pPr>
        <w:jc w:val="both"/>
      </w:pPr>
      <w:r>
        <w:rPr>
          <w:noProof/>
          <w:lang w:eastAsia="zh-CN"/>
        </w:rPr>
        <w:drawing>
          <wp:inline distT="0" distB="0" distL="0" distR="0" wp14:anchorId="3370F76C" wp14:editId="0FD0B970">
            <wp:extent cx="5934075" cy="1228725"/>
            <wp:effectExtent l="0" t="0" r="9525" b="9525"/>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34075" cy="1228725"/>
                    </a:xfrm>
                    <a:prstGeom prst="rect">
                      <a:avLst/>
                    </a:prstGeom>
                  </pic:spPr>
                </pic:pic>
              </a:graphicData>
            </a:graphic>
          </wp:inline>
        </w:drawing>
      </w:r>
    </w:p>
    <w:p w14:paraId="689FD8FE" w14:textId="77777777" w:rsidR="00886B38" w:rsidRDefault="00886B38" w:rsidP="0027473A">
      <w:pPr>
        <w:jc w:val="both"/>
      </w:pPr>
    </w:p>
    <w:p w14:paraId="1191FDC5" w14:textId="0DE9A32F" w:rsidR="006C3B5C" w:rsidRDefault="000F36B1" w:rsidP="0027473A">
      <w:pPr>
        <w:jc w:val="both"/>
      </w:pPr>
      <w:r>
        <w:t>However, after making a few calls to the production floor, we have gathered that the drop was a result of an unscheduled maintenance. In this occurrence, we will resolve this by annotating this in the application.</w:t>
      </w:r>
    </w:p>
    <w:p w14:paraId="25C9C2D4" w14:textId="77777777" w:rsidR="000F36B1" w:rsidRDefault="000F36B1" w:rsidP="0027473A">
      <w:pPr>
        <w:jc w:val="both"/>
      </w:pPr>
    </w:p>
    <w:p w14:paraId="14357251" w14:textId="75245CFA" w:rsidR="006C3B5C" w:rsidRDefault="00A314A0" w:rsidP="0027473A">
      <w:pPr>
        <w:jc w:val="both"/>
        <w:rPr>
          <w:b/>
        </w:rPr>
      </w:pPr>
      <w:r>
        <w:rPr>
          <w:b/>
        </w:rPr>
        <w:lastRenderedPageBreak/>
        <w:t>Select the tab</w:t>
      </w:r>
      <w:r w:rsidR="000F36B1">
        <w:rPr>
          <w:b/>
        </w:rPr>
        <w:t xml:space="preserve"> ‘Unit periods’.</w:t>
      </w:r>
    </w:p>
    <w:p w14:paraId="0CA1FFBD" w14:textId="77777777" w:rsidR="000F36B1" w:rsidRDefault="000F36B1" w:rsidP="000F36B1">
      <w:pPr>
        <w:jc w:val="both"/>
        <w:rPr>
          <w:b/>
        </w:rPr>
      </w:pPr>
    </w:p>
    <w:p w14:paraId="3DDCB92C" w14:textId="77777777" w:rsidR="000F36B1" w:rsidRDefault="000F36B1" w:rsidP="0027473A">
      <w:pPr>
        <w:jc w:val="both"/>
        <w:rPr>
          <w:b/>
        </w:rPr>
      </w:pPr>
      <w:r>
        <w:rPr>
          <w:b/>
        </w:rPr>
        <w:t>Scroll horizontally until you find a highlighted cell.</w:t>
      </w:r>
    </w:p>
    <w:p w14:paraId="690130BB" w14:textId="36116D3C" w:rsidR="00886B38" w:rsidRDefault="009A38CF" w:rsidP="0027473A">
      <w:pPr>
        <w:jc w:val="both"/>
        <w:rPr>
          <w:b/>
        </w:rPr>
      </w:pPr>
      <w:r w:rsidRPr="009A38CF">
        <w:rPr>
          <w:noProof/>
          <w:lang w:eastAsia="zh-CN"/>
        </w:rPr>
        <w:t xml:space="preserve"> </w:t>
      </w:r>
      <w:r>
        <w:rPr>
          <w:noProof/>
          <w:lang w:eastAsia="zh-CN"/>
        </w:rPr>
        <w:drawing>
          <wp:inline distT="0" distB="0" distL="0" distR="0" wp14:anchorId="49D1035A" wp14:editId="5210C6C1">
            <wp:extent cx="5943600" cy="1092200"/>
            <wp:effectExtent l="0" t="0" r="0" b="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3600" cy="1092200"/>
                    </a:xfrm>
                    <a:prstGeom prst="rect">
                      <a:avLst/>
                    </a:prstGeom>
                  </pic:spPr>
                </pic:pic>
              </a:graphicData>
            </a:graphic>
          </wp:inline>
        </w:drawing>
      </w:r>
    </w:p>
    <w:p w14:paraId="5FEDB4F4" w14:textId="77777777" w:rsidR="000F36B1" w:rsidRDefault="000F36B1" w:rsidP="0027473A">
      <w:pPr>
        <w:jc w:val="both"/>
        <w:rPr>
          <w:b/>
        </w:rPr>
      </w:pPr>
    </w:p>
    <w:p w14:paraId="469AE0A5" w14:textId="77777777" w:rsidR="000F36B1" w:rsidRDefault="000F36B1" w:rsidP="0027473A">
      <w:pPr>
        <w:jc w:val="both"/>
        <w:rPr>
          <w:b/>
        </w:rPr>
      </w:pPr>
      <w:r>
        <w:rPr>
          <w:b/>
        </w:rPr>
        <w:t>Annotate the occurrence by double-clicking on the cell and leaving a description.</w:t>
      </w:r>
    </w:p>
    <w:p w14:paraId="7DB1278E" w14:textId="55985E34" w:rsidR="003569F3" w:rsidRDefault="00A4392E" w:rsidP="000F36B1">
      <w:pPr>
        <w:jc w:val="center"/>
        <w:rPr>
          <w:b/>
        </w:rPr>
      </w:pPr>
      <w:r w:rsidRPr="00A4392E">
        <w:rPr>
          <w:noProof/>
          <w:lang w:eastAsia="zh-CN"/>
        </w:rPr>
        <w:t xml:space="preserve"> </w:t>
      </w:r>
      <w:r>
        <w:rPr>
          <w:noProof/>
          <w:lang w:eastAsia="zh-CN"/>
        </w:rPr>
        <w:drawing>
          <wp:inline distT="0" distB="0" distL="0" distR="0" wp14:anchorId="7C3CE496" wp14:editId="471A4601">
            <wp:extent cx="3676650" cy="1933575"/>
            <wp:effectExtent l="0" t="0" r="0" b="9525"/>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676650" cy="1933575"/>
                    </a:xfrm>
                    <a:prstGeom prst="rect">
                      <a:avLst/>
                    </a:prstGeom>
                  </pic:spPr>
                </pic:pic>
              </a:graphicData>
            </a:graphic>
          </wp:inline>
        </w:drawing>
      </w:r>
    </w:p>
    <w:p w14:paraId="46FF95A2" w14:textId="77777777" w:rsidR="000F36B1" w:rsidRDefault="000F36B1" w:rsidP="000F36B1">
      <w:pPr>
        <w:jc w:val="center"/>
        <w:rPr>
          <w:b/>
        </w:rPr>
      </w:pPr>
    </w:p>
    <w:p w14:paraId="561C4C08" w14:textId="5E0F19C8" w:rsidR="000F36B1" w:rsidRDefault="00D34844" w:rsidP="00155117">
      <w:pPr>
        <w:jc w:val="both"/>
      </w:pPr>
      <w:r>
        <w:t>Now that we are done with the reviewing of data, we are going to proceed to analyzing the plan. Before moving to the next step, we are just going to mark the current activity of reviewing the capacities and utilization as complete.</w:t>
      </w:r>
    </w:p>
    <w:p w14:paraId="045D076B" w14:textId="3016863C" w:rsidR="002F7276" w:rsidRPr="00D34844" w:rsidRDefault="002F7276" w:rsidP="00155117">
      <w:pPr>
        <w:jc w:val="both"/>
        <w:rPr>
          <w:b/>
        </w:rPr>
      </w:pPr>
      <w:r>
        <w:rPr>
          <w:b/>
        </w:rPr>
        <w:t>Go to view ‘Activities’ and put a check next to the ‘Review capacities and utilization’ item in ‘My activities’ list.</w:t>
      </w:r>
    </w:p>
    <w:p w14:paraId="78886279" w14:textId="77777777" w:rsidR="00E456C8" w:rsidRDefault="00E456C8" w:rsidP="002A43E9"/>
    <w:p w14:paraId="59DDE90B" w14:textId="0FF246D2" w:rsidR="0000426A" w:rsidRDefault="00E64A9B" w:rsidP="0000426A">
      <w:pPr>
        <w:pStyle w:val="Heading2"/>
      </w:pPr>
      <w:bookmarkStart w:id="8" w:name="_Toc500770516"/>
      <w:r>
        <w:t xml:space="preserve">Analyze </w:t>
      </w:r>
      <w:r w:rsidR="00B54385">
        <w:t>the base</w:t>
      </w:r>
      <w:r>
        <w:t xml:space="preserve"> plan</w:t>
      </w:r>
      <w:bookmarkEnd w:id="8"/>
    </w:p>
    <w:p w14:paraId="75F82F2B" w14:textId="0B1C6EE4" w:rsidR="0067500D" w:rsidRDefault="0067500D" w:rsidP="0067500D">
      <w:pPr>
        <w:rPr>
          <w:b/>
        </w:rPr>
      </w:pPr>
      <w:r>
        <w:rPr>
          <w:b/>
        </w:rPr>
        <w:t xml:space="preserve">Go to view </w:t>
      </w:r>
      <w:r w:rsidR="00E64A9B">
        <w:rPr>
          <w:b/>
        </w:rPr>
        <w:t>‘</w:t>
      </w:r>
      <w:r w:rsidR="00DC7668">
        <w:rPr>
          <w:b/>
        </w:rPr>
        <w:t>Create supply</w:t>
      </w:r>
      <w:r w:rsidR="000C532A">
        <w:rPr>
          <w:b/>
        </w:rPr>
        <w:t xml:space="preserve"> plan</w:t>
      </w:r>
      <w:r w:rsidR="00E64A9B">
        <w:rPr>
          <w:b/>
        </w:rPr>
        <w:t>’.</w:t>
      </w:r>
    </w:p>
    <w:p w14:paraId="019E0E96" w14:textId="77777777" w:rsidR="00155117" w:rsidRDefault="00155117" w:rsidP="0067500D">
      <w:pPr>
        <w:rPr>
          <w:b/>
        </w:rPr>
      </w:pPr>
    </w:p>
    <w:p w14:paraId="27A2318A" w14:textId="7E235348" w:rsidR="00155117" w:rsidRDefault="00F140D8" w:rsidP="0067500D">
      <w:pPr>
        <w:rPr>
          <w:b/>
        </w:rPr>
      </w:pPr>
      <w:r>
        <w:rPr>
          <w:b/>
        </w:rPr>
        <w:t>Show the navigation panel and n</w:t>
      </w:r>
      <w:r w:rsidR="00155117">
        <w:rPr>
          <w:b/>
        </w:rPr>
        <w:t>avigate to root.</w:t>
      </w:r>
    </w:p>
    <w:p w14:paraId="2C3EF2EF" w14:textId="41025487" w:rsidR="00F140D8" w:rsidRDefault="002F7276" w:rsidP="0067500D">
      <w:pPr>
        <w:rPr>
          <w:b/>
        </w:rPr>
      </w:pPr>
      <w:r>
        <w:rPr>
          <w:noProof/>
          <w:lang w:eastAsia="zh-CN"/>
        </w:rPr>
        <w:drawing>
          <wp:inline distT="0" distB="0" distL="0" distR="0" wp14:anchorId="1DB74292" wp14:editId="2E1B92B8">
            <wp:extent cx="3068665" cy="655092"/>
            <wp:effectExtent l="0" t="0" r="0" b="0"/>
            <wp:docPr id="20" name="Picture 20" descr="C:\Users\TYG2\AppData\Local\Temp\SNAGHTML14e6f0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YG2\AppData\Local\Temp\SNAGHTML14e6f0d2.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37811" cy="669853"/>
                    </a:xfrm>
                    <a:prstGeom prst="rect">
                      <a:avLst/>
                    </a:prstGeom>
                    <a:noFill/>
                    <a:ln>
                      <a:noFill/>
                    </a:ln>
                  </pic:spPr>
                </pic:pic>
              </a:graphicData>
            </a:graphic>
          </wp:inline>
        </w:drawing>
      </w:r>
    </w:p>
    <w:p w14:paraId="4B3D5683" w14:textId="77777777" w:rsidR="00A84FAE" w:rsidRDefault="00A84FAE" w:rsidP="0067500D">
      <w:pPr>
        <w:rPr>
          <w:b/>
        </w:rPr>
      </w:pPr>
    </w:p>
    <w:p w14:paraId="5772E8C7" w14:textId="17AC1039" w:rsidR="00641F01" w:rsidRPr="00B54385" w:rsidRDefault="00B54385" w:rsidP="00863E37">
      <w:pPr>
        <w:jc w:val="both"/>
        <w:rPr>
          <w:i/>
        </w:rPr>
      </w:pPr>
      <w:r>
        <w:rPr>
          <w:i/>
        </w:rPr>
        <w:t xml:space="preserve">In this view, you will go through with the audience on how to analyze the base plan, </w:t>
      </w:r>
      <w:r w:rsidR="00863E37">
        <w:rPr>
          <w:i/>
        </w:rPr>
        <w:t>do it</w:t>
      </w:r>
      <w:r>
        <w:rPr>
          <w:i/>
        </w:rPr>
        <w:t xml:space="preserve"> </w:t>
      </w:r>
      <w:r w:rsidR="00863E37">
        <w:rPr>
          <w:i/>
        </w:rPr>
        <w:t xml:space="preserve">at </w:t>
      </w:r>
      <w:r>
        <w:rPr>
          <w:i/>
        </w:rPr>
        <w:t xml:space="preserve">an appropriate pace </w:t>
      </w:r>
      <w:r w:rsidR="002917BB">
        <w:rPr>
          <w:i/>
        </w:rPr>
        <w:t xml:space="preserve">so </w:t>
      </w:r>
      <w:r>
        <w:rPr>
          <w:i/>
        </w:rPr>
        <w:t>that the audience can follow.</w:t>
      </w:r>
    </w:p>
    <w:p w14:paraId="651A8273" w14:textId="77777777" w:rsidR="00721E63" w:rsidRDefault="00721E63" w:rsidP="00D33E87"/>
    <w:p w14:paraId="450B69B1" w14:textId="27BE889C" w:rsidR="00721E63" w:rsidRDefault="00721E63" w:rsidP="00D33E87">
      <w:r>
        <w:t xml:space="preserve">This is the base plan. We are now going to examine the interesting aspects of this base plan. </w:t>
      </w:r>
    </w:p>
    <w:p w14:paraId="6B68B375" w14:textId="77777777" w:rsidR="00721E63" w:rsidRDefault="00721E63" w:rsidP="0000426A">
      <w:pPr>
        <w:rPr>
          <w:noProof/>
        </w:rPr>
      </w:pPr>
    </w:p>
    <w:p w14:paraId="6C76EAC7" w14:textId="5162CEB3" w:rsidR="00721E63" w:rsidRDefault="00721E63" w:rsidP="0000426A">
      <w:pPr>
        <w:rPr>
          <w:noProof/>
        </w:rPr>
      </w:pPr>
      <w:r>
        <w:t>The optimizer run on the ba</w:t>
      </w:r>
      <w:r w:rsidR="008E50AB">
        <w:t xml:space="preserve">se plan shows a deficit on the ‘Carrefour’ and ‘Target’ </w:t>
      </w:r>
      <w:r>
        <w:t>segments</w:t>
      </w:r>
      <w:r w:rsidR="008E50AB">
        <w:t xml:space="preserve"> in both Germany and Austria</w:t>
      </w:r>
      <w:r>
        <w:t xml:space="preserve">. We will now explore the possibility of improving the service levels rendered to these segments. </w:t>
      </w:r>
    </w:p>
    <w:p w14:paraId="28FF0E10" w14:textId="56A092C0" w:rsidR="00863E37" w:rsidRDefault="008D1DED" w:rsidP="00B658C3">
      <w:pPr>
        <w:jc w:val="both"/>
      </w:pPr>
      <w:r w:rsidRPr="008D1DED">
        <w:rPr>
          <w:noProof/>
          <w:lang w:eastAsia="zh-CN"/>
        </w:rPr>
        <w:lastRenderedPageBreak/>
        <w:t xml:space="preserve"> </w:t>
      </w:r>
      <w:r w:rsidR="002E3A6E">
        <w:rPr>
          <w:noProof/>
          <w:lang w:eastAsia="zh-CN"/>
        </w:rPr>
        <w:drawing>
          <wp:inline distT="0" distB="0" distL="0" distR="0" wp14:anchorId="0EA7BF34" wp14:editId="0105ED3E">
            <wp:extent cx="5943600" cy="4000500"/>
            <wp:effectExtent l="0" t="0" r="0" b="0"/>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3600" cy="4000500"/>
                    </a:xfrm>
                    <a:prstGeom prst="rect">
                      <a:avLst/>
                    </a:prstGeom>
                  </pic:spPr>
                </pic:pic>
              </a:graphicData>
            </a:graphic>
          </wp:inline>
        </w:drawing>
      </w:r>
    </w:p>
    <w:p w14:paraId="02FE5450" w14:textId="77777777" w:rsidR="000C2172" w:rsidRDefault="000C2172" w:rsidP="00B658C3">
      <w:pPr>
        <w:jc w:val="both"/>
      </w:pPr>
    </w:p>
    <w:p w14:paraId="428D5049" w14:textId="2C86579B" w:rsidR="0015692D" w:rsidRDefault="0015692D" w:rsidP="00B658C3">
      <w:pPr>
        <w:jc w:val="both"/>
      </w:pPr>
      <w:r>
        <w:t xml:space="preserve">We </w:t>
      </w:r>
      <w:r w:rsidR="00721E63">
        <w:t>start off first by identifying</w:t>
      </w:r>
      <w:r w:rsidR="00514A7D">
        <w:t xml:space="preserve"> products which are sold in these sales segments.</w:t>
      </w:r>
      <w:r>
        <w:t xml:space="preserve"> </w:t>
      </w:r>
    </w:p>
    <w:p w14:paraId="26E5C3FE" w14:textId="7A60BDF5" w:rsidR="00B658C3" w:rsidRDefault="00B658C3" w:rsidP="00E20900">
      <w:pPr>
        <w:jc w:val="center"/>
        <w:rPr>
          <w:noProof/>
        </w:rPr>
      </w:pPr>
    </w:p>
    <w:p w14:paraId="2FA2E54D" w14:textId="7CB7BB4C" w:rsidR="00514A7D" w:rsidRDefault="00514A7D" w:rsidP="00514A7D">
      <w:pPr>
        <w:jc w:val="both"/>
        <w:rPr>
          <w:b/>
        </w:rPr>
      </w:pPr>
      <w:r>
        <w:rPr>
          <w:b/>
        </w:rPr>
        <w:t xml:space="preserve">Drill down </w:t>
      </w:r>
      <w:r w:rsidR="008D1DED">
        <w:rPr>
          <w:b/>
        </w:rPr>
        <w:t xml:space="preserve">(double-click) </w:t>
      </w:r>
      <w:r>
        <w:rPr>
          <w:b/>
        </w:rPr>
        <w:t xml:space="preserve">onto </w:t>
      </w:r>
      <w:r w:rsidR="00247882">
        <w:rPr>
          <w:b/>
        </w:rPr>
        <w:t xml:space="preserve">bar chart ‘Carrefour Austria’ </w:t>
      </w:r>
      <w:r>
        <w:rPr>
          <w:b/>
        </w:rPr>
        <w:t>on the dashboard to see the deficit on a product in stocking point level.</w:t>
      </w:r>
    </w:p>
    <w:p w14:paraId="6C645A96" w14:textId="77777777" w:rsidR="00514A7D" w:rsidRDefault="00514A7D" w:rsidP="00514A7D">
      <w:pPr>
        <w:jc w:val="both"/>
      </w:pPr>
    </w:p>
    <w:p w14:paraId="17437E30" w14:textId="692AB4E7" w:rsidR="00514A7D" w:rsidRDefault="008D1DED" w:rsidP="00514A7D">
      <w:pPr>
        <w:jc w:val="both"/>
      </w:pPr>
      <w:r>
        <w:rPr>
          <w:noProof/>
          <w:lang w:eastAsia="zh-CN"/>
        </w:rPr>
        <w:drawing>
          <wp:inline distT="0" distB="0" distL="0" distR="0" wp14:anchorId="54C3E670" wp14:editId="1C666A7D">
            <wp:extent cx="5943600" cy="1840230"/>
            <wp:effectExtent l="0" t="0" r="0" b="762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3600" cy="1840230"/>
                    </a:xfrm>
                    <a:prstGeom prst="rect">
                      <a:avLst/>
                    </a:prstGeom>
                  </pic:spPr>
                </pic:pic>
              </a:graphicData>
            </a:graphic>
          </wp:inline>
        </w:drawing>
      </w:r>
    </w:p>
    <w:p w14:paraId="68138F70" w14:textId="0103359C" w:rsidR="00514A7D" w:rsidRDefault="00514A7D" w:rsidP="00514A7D">
      <w:pPr>
        <w:jc w:val="both"/>
      </w:pPr>
      <w:r>
        <w:t>From the drill down, it is clear that the deficit on</w:t>
      </w:r>
      <w:r w:rsidR="00B87DBB">
        <w:t>ly happens to certain products.</w:t>
      </w:r>
    </w:p>
    <w:p w14:paraId="3D7EA5E3" w14:textId="77777777" w:rsidR="00E20900" w:rsidRDefault="00E20900" w:rsidP="00E20900">
      <w:pPr>
        <w:jc w:val="center"/>
      </w:pPr>
    </w:p>
    <w:p w14:paraId="579CBEDD" w14:textId="214D2A6A" w:rsidR="00B658C3" w:rsidRDefault="00B658C3" w:rsidP="00B658C3">
      <w:pPr>
        <w:jc w:val="both"/>
      </w:pPr>
      <w:r>
        <w:t xml:space="preserve">Now that we have </w:t>
      </w:r>
      <w:r w:rsidR="00E20900">
        <w:t xml:space="preserve">narrowed down the </w:t>
      </w:r>
      <w:r w:rsidR="00B87DBB">
        <w:t>products</w:t>
      </w:r>
      <w:r w:rsidR="00E20900">
        <w:t xml:space="preserve"> in question, we ca</w:t>
      </w:r>
      <w:r w:rsidR="00B87DBB">
        <w:t>n make use of the supply chain visualization</w:t>
      </w:r>
      <w:r w:rsidR="000E7279">
        <w:t xml:space="preserve"> to identify the bottlenecked resource</w:t>
      </w:r>
      <w:r w:rsidR="00E20900">
        <w:t>.</w:t>
      </w:r>
    </w:p>
    <w:p w14:paraId="23389385" w14:textId="77777777" w:rsidR="00B658C3" w:rsidRDefault="00B658C3" w:rsidP="00B658C3">
      <w:pPr>
        <w:jc w:val="both"/>
      </w:pPr>
    </w:p>
    <w:p w14:paraId="445A7059" w14:textId="1C826626" w:rsidR="000E7279" w:rsidRDefault="000E7279" w:rsidP="00B658C3">
      <w:pPr>
        <w:jc w:val="both"/>
        <w:rPr>
          <w:b/>
        </w:rPr>
      </w:pPr>
      <w:r>
        <w:rPr>
          <w:b/>
        </w:rPr>
        <w:t>Show the navigation panel and select the tab ‘Bookmarks’.</w:t>
      </w:r>
    </w:p>
    <w:p w14:paraId="5C94EC02" w14:textId="77777777" w:rsidR="000E7279" w:rsidRDefault="000E7279" w:rsidP="00B658C3">
      <w:pPr>
        <w:jc w:val="both"/>
        <w:rPr>
          <w:b/>
        </w:rPr>
      </w:pPr>
    </w:p>
    <w:p w14:paraId="3898A62A" w14:textId="0AF53886" w:rsidR="00B87DBB" w:rsidRDefault="00B87DBB" w:rsidP="00B658C3">
      <w:pPr>
        <w:jc w:val="both"/>
        <w:rPr>
          <w:b/>
        </w:rPr>
      </w:pPr>
      <w:r>
        <w:rPr>
          <w:b/>
        </w:rPr>
        <w:t>Open the bookmark ‘</w:t>
      </w:r>
      <w:r w:rsidR="00247882">
        <w:rPr>
          <w:b/>
        </w:rPr>
        <w:t>Bottlenecked products in DC – Austria’.</w:t>
      </w:r>
    </w:p>
    <w:p w14:paraId="73163522" w14:textId="77777777" w:rsidR="00247882" w:rsidRDefault="00247882" w:rsidP="00B658C3">
      <w:pPr>
        <w:jc w:val="both"/>
        <w:rPr>
          <w:b/>
        </w:rPr>
      </w:pPr>
    </w:p>
    <w:p w14:paraId="36016146" w14:textId="6E691A2E" w:rsidR="00247882" w:rsidRDefault="00247882" w:rsidP="00B658C3">
      <w:pPr>
        <w:jc w:val="both"/>
        <w:rPr>
          <w:b/>
        </w:rPr>
      </w:pPr>
      <w:r>
        <w:rPr>
          <w:b/>
        </w:rPr>
        <w:t>Select the tab ‘Supply chain visualization’.</w:t>
      </w:r>
    </w:p>
    <w:p w14:paraId="7C861AC2" w14:textId="77777777" w:rsidR="00247882" w:rsidRDefault="00247882" w:rsidP="00B658C3">
      <w:pPr>
        <w:jc w:val="both"/>
        <w:rPr>
          <w:b/>
        </w:rPr>
      </w:pPr>
    </w:p>
    <w:p w14:paraId="3FBD7984" w14:textId="58DC7CCB" w:rsidR="00247882" w:rsidRPr="00B87DBB" w:rsidRDefault="00247882" w:rsidP="00B658C3">
      <w:pPr>
        <w:jc w:val="both"/>
        <w:rPr>
          <w:b/>
        </w:rPr>
      </w:pPr>
      <w:r>
        <w:rPr>
          <w:b/>
        </w:rPr>
        <w:t xml:space="preserve">Select any product in stocking point </w:t>
      </w:r>
      <w:r w:rsidR="00B6281F">
        <w:rPr>
          <w:b/>
        </w:rPr>
        <w:t>in period of ‘Greek blueberry 12 pk’ in ‘DC – Austria’</w:t>
      </w:r>
      <w:r>
        <w:rPr>
          <w:b/>
        </w:rPr>
        <w:t xml:space="preserve"> on the form ‘Product planning matrix’.</w:t>
      </w:r>
    </w:p>
    <w:p w14:paraId="76D731A6" w14:textId="77777777" w:rsidR="00B87DBB" w:rsidRDefault="00B87DBB" w:rsidP="00B658C3">
      <w:pPr>
        <w:jc w:val="both"/>
      </w:pPr>
    </w:p>
    <w:p w14:paraId="2860F296" w14:textId="18EF2E8A" w:rsidR="000E7279" w:rsidRDefault="000E7279" w:rsidP="00B658C3">
      <w:pPr>
        <w:jc w:val="both"/>
      </w:pPr>
      <w:r>
        <w:t>The ‘Supply chain visualization’ shows both the upstream and downstream supply chain with the selected product in stocking point in period as a focal point. The visualization includes product in stocking points as well as the processes involved.</w:t>
      </w:r>
    </w:p>
    <w:p w14:paraId="00460309" w14:textId="695F84AE" w:rsidR="000E7279" w:rsidRDefault="000E7279" w:rsidP="00B658C3">
      <w:pPr>
        <w:jc w:val="both"/>
      </w:pPr>
    </w:p>
    <w:p w14:paraId="2AD91570" w14:textId="266AE400" w:rsidR="000E7279" w:rsidRDefault="00032498" w:rsidP="00B658C3">
      <w:pPr>
        <w:jc w:val="both"/>
      </w:pPr>
      <w:r>
        <w:rPr>
          <w:noProof/>
          <w:lang w:eastAsia="zh-CN"/>
        </w:rPr>
        <w:drawing>
          <wp:inline distT="0" distB="0" distL="0" distR="0" wp14:anchorId="5DFCF528" wp14:editId="4C55F59E">
            <wp:extent cx="5943600" cy="1865630"/>
            <wp:effectExtent l="0" t="0" r="0" b="127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3600" cy="1865630"/>
                    </a:xfrm>
                    <a:prstGeom prst="rect">
                      <a:avLst/>
                    </a:prstGeom>
                  </pic:spPr>
                </pic:pic>
              </a:graphicData>
            </a:graphic>
          </wp:inline>
        </w:drawing>
      </w:r>
      <w:r w:rsidDel="00032498">
        <w:rPr>
          <w:noProof/>
          <w:lang w:eastAsia="zh-CN"/>
        </w:rPr>
        <w:t xml:space="preserve"> </w:t>
      </w:r>
    </w:p>
    <w:p w14:paraId="6B391D42" w14:textId="77777777" w:rsidR="000E7279" w:rsidRDefault="000E7279" w:rsidP="00B658C3">
      <w:pPr>
        <w:jc w:val="both"/>
      </w:pPr>
    </w:p>
    <w:p w14:paraId="25FC096C" w14:textId="77777777" w:rsidR="001C4E46" w:rsidRPr="000E7279" w:rsidRDefault="001C4E46" w:rsidP="001C4E46">
      <w:pPr>
        <w:jc w:val="both"/>
      </w:pPr>
      <w:r>
        <w:t>We can see from the ‘Supply chain visualization’ that Greek Blueberry 12pk in DC Austria can only be supplied from the Denmark plant. We will now verify whether there are bottleneck resources on the plant that would be responsible for the fulfillment issue.</w:t>
      </w:r>
    </w:p>
    <w:p w14:paraId="26674D2F" w14:textId="77777777" w:rsidR="00024D56" w:rsidRDefault="00024D56" w:rsidP="00B658C3">
      <w:pPr>
        <w:jc w:val="both"/>
      </w:pPr>
    </w:p>
    <w:p w14:paraId="3E2B85BF" w14:textId="1989D4A4" w:rsidR="00024D56" w:rsidRDefault="00A314A0" w:rsidP="00B658C3">
      <w:pPr>
        <w:jc w:val="both"/>
        <w:rPr>
          <w:b/>
        </w:rPr>
      </w:pPr>
      <w:r>
        <w:rPr>
          <w:b/>
        </w:rPr>
        <w:t>Select the tab</w:t>
      </w:r>
      <w:r w:rsidR="00024D56">
        <w:rPr>
          <w:b/>
        </w:rPr>
        <w:t xml:space="preserve"> ‘Capacity planning’.</w:t>
      </w:r>
    </w:p>
    <w:p w14:paraId="539B5F70" w14:textId="77777777" w:rsidR="00F140D8" w:rsidRDefault="00F140D8" w:rsidP="00B658C3">
      <w:pPr>
        <w:jc w:val="both"/>
        <w:rPr>
          <w:b/>
        </w:rPr>
      </w:pPr>
    </w:p>
    <w:p w14:paraId="215BEF76" w14:textId="77777777" w:rsidR="00F140D8" w:rsidRDefault="00F140D8" w:rsidP="00F140D8">
      <w:pPr>
        <w:jc w:val="both"/>
        <w:rPr>
          <w:b/>
        </w:rPr>
      </w:pPr>
      <w:r>
        <w:rPr>
          <w:b/>
        </w:rPr>
        <w:t>Show the navigation panel and select the tab ‘Bookmarks’.</w:t>
      </w:r>
    </w:p>
    <w:p w14:paraId="1AD387BE" w14:textId="77777777" w:rsidR="007E7E52" w:rsidRDefault="007E7E52" w:rsidP="00B658C3">
      <w:pPr>
        <w:jc w:val="both"/>
        <w:rPr>
          <w:b/>
        </w:rPr>
      </w:pPr>
    </w:p>
    <w:p w14:paraId="034CEECF" w14:textId="71266E6D" w:rsidR="00634AD5" w:rsidRDefault="00155117" w:rsidP="00155117">
      <w:pPr>
        <w:jc w:val="both"/>
        <w:rPr>
          <w:b/>
        </w:rPr>
      </w:pPr>
      <w:r>
        <w:rPr>
          <w:b/>
        </w:rPr>
        <w:t>Open the bookmark</w:t>
      </w:r>
      <w:r w:rsidR="007E7E52">
        <w:rPr>
          <w:b/>
        </w:rPr>
        <w:t xml:space="preserve"> ‘</w:t>
      </w:r>
      <w:r w:rsidR="000E7279">
        <w:rPr>
          <w:b/>
        </w:rPr>
        <w:t>Denmark plant</w:t>
      </w:r>
      <w:r w:rsidR="007E7E52">
        <w:rPr>
          <w:b/>
        </w:rPr>
        <w:t>’.</w:t>
      </w:r>
    </w:p>
    <w:p w14:paraId="71339C63" w14:textId="6DB9A4EC" w:rsidR="00634AD5" w:rsidRPr="00024D56" w:rsidRDefault="00032498" w:rsidP="00634AD5">
      <w:pPr>
        <w:jc w:val="center"/>
        <w:rPr>
          <w:b/>
        </w:rPr>
      </w:pPr>
      <w:r w:rsidRPr="00032498">
        <w:rPr>
          <w:noProof/>
          <w:lang w:eastAsia="zh-CN"/>
        </w:rPr>
        <w:t xml:space="preserve"> </w:t>
      </w:r>
      <w:r>
        <w:rPr>
          <w:noProof/>
          <w:lang w:eastAsia="zh-CN"/>
        </w:rPr>
        <w:drawing>
          <wp:inline distT="0" distB="0" distL="0" distR="0" wp14:anchorId="5135A432" wp14:editId="1E63153E">
            <wp:extent cx="5943600" cy="1856740"/>
            <wp:effectExtent l="0" t="0" r="0" b="0"/>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3600" cy="1856740"/>
                    </a:xfrm>
                    <a:prstGeom prst="rect">
                      <a:avLst/>
                    </a:prstGeom>
                  </pic:spPr>
                </pic:pic>
              </a:graphicData>
            </a:graphic>
          </wp:inline>
        </w:drawing>
      </w:r>
    </w:p>
    <w:p w14:paraId="198223BB" w14:textId="77777777" w:rsidR="00250D21" w:rsidRDefault="00250D21" w:rsidP="00B658C3">
      <w:pPr>
        <w:jc w:val="both"/>
      </w:pPr>
    </w:p>
    <w:p w14:paraId="36E59604" w14:textId="0FB08B7A" w:rsidR="00634AD5" w:rsidRDefault="00634AD5" w:rsidP="00B658C3">
      <w:pPr>
        <w:jc w:val="both"/>
      </w:pPr>
      <w:r>
        <w:lastRenderedPageBreak/>
        <w:t>The capacity</w:t>
      </w:r>
      <w:r w:rsidR="001974E5">
        <w:t xml:space="preserve"> planning charts shows that </w:t>
      </w:r>
      <w:r>
        <w:t xml:space="preserve">the </w:t>
      </w:r>
      <w:r w:rsidR="007E7E52">
        <w:t>packaging line in the Denmark</w:t>
      </w:r>
      <w:r>
        <w:t xml:space="preserve"> plant </w:t>
      </w:r>
      <w:r w:rsidR="007E7E52">
        <w:t>is</w:t>
      </w:r>
      <w:r>
        <w:t xml:space="preserve"> full</w:t>
      </w:r>
      <w:r w:rsidR="00C705DA">
        <w:t>y</w:t>
      </w:r>
      <w:r>
        <w:t xml:space="preserve"> utilized. However, it is also obvious from the capacity planning chart that </w:t>
      </w:r>
      <w:r w:rsidR="00B43FA5">
        <w:t>‘</w:t>
      </w:r>
      <w:r w:rsidR="007E7E52">
        <w:t xml:space="preserve">DE Packaging’ is </w:t>
      </w:r>
      <w:r>
        <w:t>not operating at its maximum capacity. This will become the basis of our first what-if scenario.</w:t>
      </w:r>
    </w:p>
    <w:p w14:paraId="47E07C43" w14:textId="77777777" w:rsidR="00056FB7" w:rsidRDefault="00056FB7" w:rsidP="00B658C3">
      <w:pPr>
        <w:jc w:val="both"/>
      </w:pPr>
    </w:p>
    <w:p w14:paraId="087CB5B4" w14:textId="41DC0BC9" w:rsidR="00056FB7" w:rsidRDefault="00634AD5" w:rsidP="00B658C3">
      <w:pPr>
        <w:pStyle w:val="Heading2"/>
        <w:jc w:val="both"/>
      </w:pPr>
      <w:bookmarkStart w:id="9" w:name="_Toc500770517"/>
      <w:r>
        <w:t>Create what-if scenario</w:t>
      </w:r>
      <w:bookmarkEnd w:id="9"/>
    </w:p>
    <w:p w14:paraId="3A8038F4" w14:textId="14318073" w:rsidR="00634AD5" w:rsidRDefault="00634AD5" w:rsidP="00404C6F">
      <w:pPr>
        <w:jc w:val="both"/>
      </w:pPr>
      <w:r>
        <w:t xml:space="preserve">A what-if scenario is a </w:t>
      </w:r>
      <w:r w:rsidR="00404C6F">
        <w:t>sand-</w:t>
      </w:r>
      <w:r>
        <w:t xml:space="preserve">boxed environment </w:t>
      </w:r>
      <w:r w:rsidR="00404C6F">
        <w:t xml:space="preserve">isolated from the base plan </w:t>
      </w:r>
      <w:r>
        <w:t>which you can use to experiment and simulate</w:t>
      </w:r>
      <w:r w:rsidR="00404C6F">
        <w:t xml:space="preserve"> potential scenarios.</w:t>
      </w:r>
    </w:p>
    <w:p w14:paraId="3B9127A6" w14:textId="77777777" w:rsidR="00404C6F" w:rsidRPr="00634AD5" w:rsidRDefault="00404C6F" w:rsidP="00404C6F">
      <w:pPr>
        <w:jc w:val="both"/>
      </w:pPr>
    </w:p>
    <w:p w14:paraId="50987A26" w14:textId="29DCBC23" w:rsidR="0067500D" w:rsidRDefault="00404C6F" w:rsidP="00B658C3">
      <w:pPr>
        <w:jc w:val="both"/>
        <w:rPr>
          <w:b/>
        </w:rPr>
      </w:pPr>
      <w:r>
        <w:rPr>
          <w:b/>
        </w:rPr>
        <w:t>Click on the ‘Copy current scenario’ button on the toolbar.</w:t>
      </w:r>
    </w:p>
    <w:p w14:paraId="726F1099" w14:textId="05F8D22C" w:rsidR="00404C6F" w:rsidRPr="00A35E5B" w:rsidRDefault="00716073">
      <w:pPr>
        <w:jc w:val="center"/>
        <w:rPr>
          <w:noProof/>
          <w:lang w:eastAsia="zh-CN"/>
        </w:rPr>
      </w:pPr>
      <w:r>
        <w:rPr>
          <w:noProof/>
          <w:lang w:eastAsia="zh-CN"/>
        </w:rPr>
        <w:drawing>
          <wp:inline distT="0" distB="0" distL="0" distR="0" wp14:anchorId="0B2C0100" wp14:editId="156A3982">
            <wp:extent cx="5943600" cy="426720"/>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3600" cy="426720"/>
                    </a:xfrm>
                    <a:prstGeom prst="rect">
                      <a:avLst/>
                    </a:prstGeom>
                  </pic:spPr>
                </pic:pic>
              </a:graphicData>
            </a:graphic>
          </wp:inline>
        </w:drawing>
      </w:r>
      <w:r w:rsidDel="00716073">
        <w:rPr>
          <w:noProof/>
          <w:lang w:eastAsia="zh-CN"/>
        </w:rPr>
        <w:t xml:space="preserve"> </w:t>
      </w:r>
      <w:r w:rsidRPr="00716073">
        <w:rPr>
          <w:noProof/>
          <w:lang w:eastAsia="zh-CN"/>
        </w:rPr>
        <w:t xml:space="preserve"> </w:t>
      </w:r>
    </w:p>
    <w:p w14:paraId="19BEA672" w14:textId="77777777" w:rsidR="00404C6F" w:rsidRDefault="00404C6F" w:rsidP="00404C6F">
      <w:pPr>
        <w:jc w:val="center"/>
        <w:rPr>
          <w:b/>
        </w:rPr>
      </w:pPr>
    </w:p>
    <w:p w14:paraId="0D70C053" w14:textId="272CE008" w:rsidR="00404C6F" w:rsidRDefault="00404C6F" w:rsidP="00404C6F">
      <w:pPr>
        <w:jc w:val="both"/>
      </w:pPr>
      <w:r>
        <w:t xml:space="preserve">You will be presented </w:t>
      </w:r>
      <w:r w:rsidR="00800BFD">
        <w:t xml:space="preserve">with </w:t>
      </w:r>
      <w:r>
        <w:t>a dialog with options for your what-if scenarios.</w:t>
      </w:r>
    </w:p>
    <w:p w14:paraId="7F9B6865" w14:textId="77777777" w:rsidR="00716073" w:rsidRDefault="00716073" w:rsidP="00404C6F">
      <w:pPr>
        <w:jc w:val="both"/>
      </w:pPr>
    </w:p>
    <w:p w14:paraId="398EE833" w14:textId="11BF0935" w:rsidR="00404C6F" w:rsidRDefault="00032498" w:rsidP="00404C6F">
      <w:pPr>
        <w:jc w:val="center"/>
      </w:pPr>
      <w:r w:rsidRPr="00032498">
        <w:rPr>
          <w:noProof/>
          <w:lang w:eastAsia="zh-CN"/>
        </w:rPr>
        <w:t xml:space="preserve"> </w:t>
      </w:r>
      <w:r>
        <w:rPr>
          <w:noProof/>
          <w:lang w:eastAsia="zh-CN"/>
        </w:rPr>
        <w:drawing>
          <wp:inline distT="0" distB="0" distL="0" distR="0" wp14:anchorId="59772655" wp14:editId="4B066D8F">
            <wp:extent cx="5686425" cy="3038475"/>
            <wp:effectExtent l="0" t="0" r="9525" b="9525"/>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686425" cy="3038475"/>
                    </a:xfrm>
                    <a:prstGeom prst="rect">
                      <a:avLst/>
                    </a:prstGeom>
                  </pic:spPr>
                </pic:pic>
              </a:graphicData>
            </a:graphic>
          </wp:inline>
        </w:drawing>
      </w:r>
    </w:p>
    <w:p w14:paraId="3F83375D" w14:textId="27EFD3E9" w:rsidR="00C12806" w:rsidRDefault="00C12806" w:rsidP="00404C6F">
      <w:pPr>
        <w:jc w:val="center"/>
      </w:pPr>
    </w:p>
    <w:p w14:paraId="44120280" w14:textId="1FEA030E" w:rsidR="003B4BC3" w:rsidRDefault="00C12806" w:rsidP="00C12806">
      <w:r>
        <w:t xml:space="preserve">NB. If the application does not allow you to create a copy of the scenario, this </w:t>
      </w:r>
      <w:r w:rsidR="00535680">
        <w:t>is</w:t>
      </w:r>
      <w:r>
        <w:t xml:space="preserve"> because you reached the maximum number of online scenarios. You can increase this maximum number</w:t>
      </w:r>
      <w:r w:rsidR="00270DDD">
        <w:t xml:space="preserve"> in the sizing parameters by selecting </w:t>
      </w:r>
      <w:r>
        <w:t>Edit &gt; Conf</w:t>
      </w:r>
      <w:r w:rsidR="00270DDD">
        <w:t xml:space="preserve">iguration &gt; Sizing parameters (not available on the cloud). Alternatively, you can </w:t>
      </w:r>
      <w:r>
        <w:t>delete some scenarios in the Manage and compare scenarios view.</w:t>
      </w:r>
    </w:p>
    <w:p w14:paraId="2028FC17" w14:textId="77777777" w:rsidR="00C12806" w:rsidRDefault="00C12806" w:rsidP="00404C6F">
      <w:pPr>
        <w:jc w:val="center"/>
      </w:pPr>
    </w:p>
    <w:p w14:paraId="230424F1" w14:textId="069C8F2F" w:rsidR="00800BFD" w:rsidRDefault="00800BFD" w:rsidP="00800BFD">
      <w:pPr>
        <w:jc w:val="both"/>
        <w:rPr>
          <w:b/>
        </w:rPr>
      </w:pPr>
      <w:r>
        <w:rPr>
          <w:b/>
        </w:rPr>
        <w:t>Fill in the appropriate fields and click on ‘OK’.</w:t>
      </w:r>
    </w:p>
    <w:p w14:paraId="55D279EE" w14:textId="77777777" w:rsidR="00800BFD" w:rsidRDefault="00800BFD" w:rsidP="00800BFD">
      <w:pPr>
        <w:jc w:val="both"/>
        <w:rPr>
          <w:b/>
        </w:rPr>
      </w:pPr>
    </w:p>
    <w:p w14:paraId="3F2DAAE2" w14:textId="4268DAA4" w:rsidR="00800BFD" w:rsidRDefault="00767946" w:rsidP="00800BFD">
      <w:pPr>
        <w:jc w:val="both"/>
      </w:pPr>
      <w:r>
        <w:t>A what-if scenario is now created and that scenario is now made the active scenario as evident from the scenario drop-down.</w:t>
      </w:r>
    </w:p>
    <w:p w14:paraId="5E29E205" w14:textId="77777777" w:rsidR="008341BF" w:rsidRDefault="008341BF" w:rsidP="00800BFD">
      <w:pPr>
        <w:jc w:val="both"/>
      </w:pPr>
    </w:p>
    <w:p w14:paraId="534A628A" w14:textId="7905D57F" w:rsidR="008341BF" w:rsidRDefault="00676364" w:rsidP="00676364">
      <w:pPr>
        <w:pStyle w:val="Heading2"/>
      </w:pPr>
      <w:bookmarkStart w:id="10" w:name="_Toc500770518"/>
      <w:r>
        <w:t xml:space="preserve">Scenario: Base + additional shifts </w:t>
      </w:r>
      <w:r w:rsidR="003B4BC3">
        <w:t>for packaging</w:t>
      </w:r>
      <w:bookmarkEnd w:id="10"/>
    </w:p>
    <w:p w14:paraId="19D89694" w14:textId="75B21403" w:rsidR="00676364" w:rsidRDefault="00676364" w:rsidP="00453803">
      <w:pPr>
        <w:rPr>
          <w:b/>
        </w:rPr>
      </w:pPr>
      <w:r>
        <w:t xml:space="preserve">In this what-if scenario, we are going to explore the possibility of increasing the shifts on the </w:t>
      </w:r>
      <w:r w:rsidR="003B4BC3">
        <w:t xml:space="preserve">packaging line in Denmark Plant </w:t>
      </w:r>
      <w:r w:rsidR="00EC2534">
        <w:t>and observe the consequences.</w:t>
      </w:r>
    </w:p>
    <w:p w14:paraId="5AEAA02C" w14:textId="77777777" w:rsidR="00EC2534" w:rsidRDefault="00EC2534" w:rsidP="00676364">
      <w:pPr>
        <w:rPr>
          <w:b/>
        </w:rPr>
      </w:pPr>
    </w:p>
    <w:p w14:paraId="4F5CD1AF" w14:textId="3CDEBBC4" w:rsidR="00EC2534" w:rsidRDefault="00EC2534" w:rsidP="00676364">
      <w:pPr>
        <w:rPr>
          <w:b/>
        </w:rPr>
      </w:pPr>
      <w:r>
        <w:rPr>
          <w:b/>
        </w:rPr>
        <w:lastRenderedPageBreak/>
        <w:t xml:space="preserve">Edit the capacity of the </w:t>
      </w:r>
      <w:r w:rsidR="00B43FA5">
        <w:rPr>
          <w:b/>
        </w:rPr>
        <w:t>unit ‘</w:t>
      </w:r>
      <w:r w:rsidR="003B4BC3">
        <w:rPr>
          <w:b/>
        </w:rPr>
        <w:t>DE Packaging</w:t>
      </w:r>
      <w:r w:rsidR="00B43FA5">
        <w:rPr>
          <w:b/>
        </w:rPr>
        <w:t xml:space="preserve">’ </w:t>
      </w:r>
      <w:r>
        <w:rPr>
          <w:b/>
        </w:rPr>
        <w:t>using the context menu ‘Edit capacity’</w:t>
      </w:r>
      <w:r w:rsidR="00453803">
        <w:rPr>
          <w:b/>
        </w:rPr>
        <w:t xml:space="preserve"> on the capacity planning chart</w:t>
      </w:r>
      <w:r>
        <w:rPr>
          <w:b/>
        </w:rPr>
        <w:t>.</w:t>
      </w:r>
    </w:p>
    <w:p w14:paraId="20E34BEE" w14:textId="77777777" w:rsidR="00EC2534" w:rsidRDefault="00EC2534" w:rsidP="00676364">
      <w:pPr>
        <w:rPr>
          <w:b/>
        </w:rPr>
      </w:pPr>
    </w:p>
    <w:p w14:paraId="26F97069" w14:textId="77777777" w:rsidR="00EC2534" w:rsidRDefault="00EC2534" w:rsidP="00676364">
      <w:pPr>
        <w:rPr>
          <w:b/>
        </w:rPr>
      </w:pPr>
    </w:p>
    <w:p w14:paraId="008B7C40" w14:textId="6D6D0A11" w:rsidR="00B43FA5" w:rsidRDefault="00B43FA5" w:rsidP="00B43FA5">
      <w:pPr>
        <w:jc w:val="center"/>
        <w:rPr>
          <w:b/>
        </w:rPr>
      </w:pPr>
    </w:p>
    <w:p w14:paraId="1E9A21FB" w14:textId="68D0FF62" w:rsidR="000D6315" w:rsidRDefault="00716073" w:rsidP="00B43FA5">
      <w:pPr>
        <w:jc w:val="center"/>
        <w:rPr>
          <w:b/>
        </w:rPr>
      </w:pPr>
      <w:r w:rsidRPr="00716073">
        <w:rPr>
          <w:noProof/>
          <w:lang w:eastAsia="zh-CN"/>
        </w:rPr>
        <w:t xml:space="preserve"> </w:t>
      </w:r>
      <w:r>
        <w:rPr>
          <w:noProof/>
          <w:lang w:eastAsia="zh-CN"/>
        </w:rPr>
        <w:drawing>
          <wp:inline distT="0" distB="0" distL="0" distR="0" wp14:anchorId="073DAF88" wp14:editId="648398E5">
            <wp:extent cx="3295650" cy="3543300"/>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295650" cy="3543300"/>
                    </a:xfrm>
                    <a:prstGeom prst="rect">
                      <a:avLst/>
                    </a:prstGeom>
                  </pic:spPr>
                </pic:pic>
              </a:graphicData>
            </a:graphic>
          </wp:inline>
        </w:drawing>
      </w:r>
    </w:p>
    <w:p w14:paraId="41FA6BA6" w14:textId="77777777" w:rsidR="00B43FA5" w:rsidRDefault="00B43FA5" w:rsidP="00B43FA5">
      <w:pPr>
        <w:rPr>
          <w:b/>
        </w:rPr>
      </w:pPr>
    </w:p>
    <w:p w14:paraId="3F009087" w14:textId="1BE4442E" w:rsidR="00B43FA5" w:rsidRDefault="00B43FA5" w:rsidP="00B43FA5">
      <w:pPr>
        <w:rPr>
          <w:b/>
        </w:rPr>
      </w:pPr>
      <w:r>
        <w:rPr>
          <w:b/>
        </w:rPr>
        <w:t>Change t</w:t>
      </w:r>
      <w:r w:rsidR="002D6DA6">
        <w:rPr>
          <w:b/>
        </w:rPr>
        <w:t>he active shift pattern to ‘24x5</w:t>
      </w:r>
      <w:r>
        <w:rPr>
          <w:b/>
        </w:rPr>
        <w:t>’.</w:t>
      </w:r>
    </w:p>
    <w:p w14:paraId="60EEEE0F" w14:textId="77777777" w:rsidR="00B43FA5" w:rsidRDefault="00B43FA5" w:rsidP="00B43FA5">
      <w:pPr>
        <w:jc w:val="both"/>
        <w:rPr>
          <w:b/>
        </w:rPr>
      </w:pPr>
    </w:p>
    <w:p w14:paraId="13B560FD" w14:textId="0D50D5C1" w:rsidR="00B43FA5" w:rsidRDefault="00B43FA5" w:rsidP="00B43FA5">
      <w:pPr>
        <w:jc w:val="both"/>
        <w:rPr>
          <w:b/>
        </w:rPr>
      </w:pPr>
      <w:r>
        <w:rPr>
          <w:b/>
        </w:rPr>
        <w:t>Click on ‘OK’.</w:t>
      </w:r>
    </w:p>
    <w:p w14:paraId="712508FA" w14:textId="77777777" w:rsidR="00B43FA5" w:rsidRDefault="00B43FA5" w:rsidP="00B43FA5">
      <w:pPr>
        <w:jc w:val="both"/>
        <w:rPr>
          <w:b/>
        </w:rPr>
      </w:pPr>
    </w:p>
    <w:p w14:paraId="34D6640B" w14:textId="0D740B18" w:rsidR="00B43FA5" w:rsidRDefault="00B43FA5" w:rsidP="00B43FA5">
      <w:pPr>
        <w:jc w:val="both"/>
      </w:pPr>
      <w:r>
        <w:t>Realize that the unit ‘</w:t>
      </w:r>
      <w:r w:rsidR="00A92EE5">
        <w:t>DE Packaging</w:t>
      </w:r>
      <w:r>
        <w:t xml:space="preserve">’ is now no longer fully utilized. This is because that we have just used a greater shift </w:t>
      </w:r>
      <w:r w:rsidR="00436272">
        <w:t>pattern whic</w:t>
      </w:r>
      <w:r w:rsidR="00A92EE5">
        <w:t>h allows the unit to operate</w:t>
      </w:r>
      <w:r w:rsidR="00436272">
        <w:t xml:space="preserve"> 24 hours and </w:t>
      </w:r>
      <w:r w:rsidR="00A01F9E">
        <w:t>5</w:t>
      </w:r>
      <w:r w:rsidR="00436272">
        <w:t xml:space="preserve"> days a week.</w:t>
      </w:r>
    </w:p>
    <w:p w14:paraId="1FBD7376" w14:textId="77777777" w:rsidR="00EC2534" w:rsidRDefault="00EC2534" w:rsidP="00676364"/>
    <w:p w14:paraId="42032945" w14:textId="76B3BA1C" w:rsidR="00EC2534" w:rsidRDefault="00436272" w:rsidP="00BB128C">
      <w:pPr>
        <w:jc w:val="both"/>
      </w:pPr>
      <w:r>
        <w:t>After updati</w:t>
      </w:r>
      <w:r w:rsidR="00BB128C">
        <w:t xml:space="preserve">ng the supply chain parameters, the </w:t>
      </w:r>
      <w:r w:rsidR="00A92EE5">
        <w:t>packaging line</w:t>
      </w:r>
      <w:r w:rsidR="00BB128C">
        <w:t xml:space="preserve"> now have additional capacities. The tradeoff for these additional capacities is the increase in staffing costs, denoted by the fixed costs KPI. A</w:t>
      </w:r>
      <w:r w:rsidR="00011846">
        <w:t>n optimizer run is necessary</w:t>
      </w:r>
      <w:r w:rsidR="00BB128C">
        <w:t xml:space="preserve"> to update the plan based on the new parameters</w:t>
      </w:r>
      <w:r w:rsidR="00011846">
        <w:t>.</w:t>
      </w:r>
    </w:p>
    <w:p w14:paraId="0D8A0077" w14:textId="77777777" w:rsidR="00011846" w:rsidRDefault="00011846" w:rsidP="00676364"/>
    <w:p w14:paraId="02408C3B" w14:textId="5BA61B53" w:rsidR="00011846" w:rsidRDefault="00011846" w:rsidP="00676364">
      <w:pPr>
        <w:rPr>
          <w:b/>
        </w:rPr>
      </w:pPr>
      <w:r>
        <w:rPr>
          <w:b/>
        </w:rPr>
        <w:t>Click on the ‘Run the optimizer with the last used settings’ button.</w:t>
      </w:r>
    </w:p>
    <w:p w14:paraId="79887D47" w14:textId="77777777" w:rsidR="00044507" w:rsidRDefault="00044507" w:rsidP="00676364">
      <w:pPr>
        <w:rPr>
          <w:noProof/>
          <w:lang w:eastAsia="zh-CN"/>
        </w:rPr>
      </w:pPr>
    </w:p>
    <w:p w14:paraId="6C0A2123" w14:textId="34E2373B" w:rsidR="00011846" w:rsidRPr="00011846" w:rsidRDefault="00044507" w:rsidP="00676364">
      <w:pPr>
        <w:rPr>
          <w:b/>
        </w:rPr>
      </w:pPr>
      <w:r>
        <w:rPr>
          <w:noProof/>
          <w:lang w:eastAsia="zh-CN"/>
        </w:rPr>
        <w:drawing>
          <wp:inline distT="0" distB="0" distL="0" distR="0" wp14:anchorId="2F9E036D" wp14:editId="5BF639D0">
            <wp:extent cx="5943600" cy="311150"/>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943600" cy="311150"/>
                    </a:xfrm>
                    <a:prstGeom prst="rect">
                      <a:avLst/>
                    </a:prstGeom>
                  </pic:spPr>
                </pic:pic>
              </a:graphicData>
            </a:graphic>
          </wp:inline>
        </w:drawing>
      </w:r>
      <w:r w:rsidDel="00716073">
        <w:rPr>
          <w:noProof/>
          <w:lang w:eastAsia="zh-CN"/>
        </w:rPr>
        <w:t xml:space="preserve"> </w:t>
      </w:r>
      <w:r w:rsidR="00716073" w:rsidRPr="00716073">
        <w:rPr>
          <w:noProof/>
          <w:lang w:eastAsia="zh-CN"/>
        </w:rPr>
        <w:t xml:space="preserve"> </w:t>
      </w:r>
    </w:p>
    <w:p w14:paraId="0E5306C6" w14:textId="77777777" w:rsidR="00EC2534" w:rsidRDefault="00EC2534" w:rsidP="00676364"/>
    <w:p w14:paraId="6CFE9392" w14:textId="0C211AEC" w:rsidR="00011846" w:rsidRPr="00011846" w:rsidRDefault="00011846" w:rsidP="00011846">
      <w:pPr>
        <w:jc w:val="both"/>
        <w:rPr>
          <w:i/>
        </w:rPr>
      </w:pPr>
      <w:r>
        <w:rPr>
          <w:i/>
        </w:rPr>
        <w:t xml:space="preserve">The optimizer run will </w:t>
      </w:r>
      <w:r w:rsidR="0093094C">
        <w:rPr>
          <w:i/>
        </w:rPr>
        <w:t xml:space="preserve">proceed in the background and it will </w:t>
      </w:r>
      <w:r>
        <w:rPr>
          <w:i/>
        </w:rPr>
        <w:t>take anytime less than a minute, in the meantime, you can take this opportunity to explain the configurations of the optimizer</w:t>
      </w:r>
      <w:r w:rsidR="00C83287">
        <w:rPr>
          <w:i/>
        </w:rPr>
        <w:t xml:space="preserve"> and how it can provide the user with goal-based optimization</w:t>
      </w:r>
      <w:r>
        <w:rPr>
          <w:i/>
        </w:rPr>
        <w:t xml:space="preserve">. </w:t>
      </w:r>
    </w:p>
    <w:p w14:paraId="7D7040AC" w14:textId="77777777" w:rsidR="00011846" w:rsidRDefault="00011846" w:rsidP="00676364"/>
    <w:p w14:paraId="46D54B3A" w14:textId="78630BE2" w:rsidR="00C83287" w:rsidRDefault="00C83287" w:rsidP="00011846">
      <w:pPr>
        <w:jc w:val="both"/>
        <w:rPr>
          <w:b/>
        </w:rPr>
      </w:pPr>
      <w:r>
        <w:rPr>
          <w:b/>
        </w:rPr>
        <w:t>Click on the ‘</w:t>
      </w:r>
      <w:r w:rsidR="003A630D">
        <w:rPr>
          <w:b/>
        </w:rPr>
        <w:t xml:space="preserve">Open optimizer dialog’ </w:t>
      </w:r>
      <w:r>
        <w:rPr>
          <w:b/>
        </w:rPr>
        <w:t>button.</w:t>
      </w:r>
    </w:p>
    <w:p w14:paraId="4E465E1B" w14:textId="77777777" w:rsidR="00C83287" w:rsidRDefault="00C83287" w:rsidP="00011846">
      <w:pPr>
        <w:jc w:val="both"/>
        <w:rPr>
          <w:b/>
        </w:rPr>
      </w:pPr>
    </w:p>
    <w:p w14:paraId="7BF85BF7" w14:textId="7C7F666C" w:rsidR="00C83287" w:rsidRDefault="0093094C" w:rsidP="00011846">
      <w:pPr>
        <w:jc w:val="both"/>
      </w:pPr>
      <w:r>
        <w:t>The optimizer dialog will appear.</w:t>
      </w:r>
    </w:p>
    <w:p w14:paraId="6D129231" w14:textId="77777777" w:rsidR="0093094C" w:rsidRDefault="0093094C" w:rsidP="00011846">
      <w:pPr>
        <w:jc w:val="both"/>
      </w:pPr>
    </w:p>
    <w:p w14:paraId="04F4E480" w14:textId="4C5922D8" w:rsidR="0093094C" w:rsidRPr="0093094C" w:rsidRDefault="0093094C" w:rsidP="00011846">
      <w:pPr>
        <w:jc w:val="both"/>
        <w:rPr>
          <w:b/>
        </w:rPr>
      </w:pPr>
      <w:r>
        <w:rPr>
          <w:b/>
        </w:rPr>
        <w:t>Click on the ‘Edit strategy’ button to bring up the strategy dialog.</w:t>
      </w:r>
    </w:p>
    <w:p w14:paraId="3E892A8E" w14:textId="656DAA19" w:rsidR="0093094C" w:rsidRDefault="00044507" w:rsidP="0093094C">
      <w:pPr>
        <w:jc w:val="center"/>
      </w:pPr>
      <w:r w:rsidRPr="00044507">
        <w:rPr>
          <w:noProof/>
          <w:lang w:eastAsia="zh-CN"/>
        </w:rPr>
        <w:t xml:space="preserve"> </w:t>
      </w:r>
      <w:r>
        <w:rPr>
          <w:noProof/>
          <w:lang w:eastAsia="zh-CN"/>
        </w:rPr>
        <w:drawing>
          <wp:inline distT="0" distB="0" distL="0" distR="0" wp14:anchorId="3EBE1EE8" wp14:editId="1EB47224">
            <wp:extent cx="3829050" cy="2095500"/>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829050" cy="2095500"/>
                    </a:xfrm>
                    <a:prstGeom prst="rect">
                      <a:avLst/>
                    </a:prstGeom>
                  </pic:spPr>
                </pic:pic>
              </a:graphicData>
            </a:graphic>
          </wp:inline>
        </w:drawing>
      </w:r>
    </w:p>
    <w:p w14:paraId="47430055" w14:textId="77777777" w:rsidR="0093094C" w:rsidRDefault="0093094C" w:rsidP="0093094C">
      <w:pPr>
        <w:jc w:val="center"/>
      </w:pPr>
    </w:p>
    <w:p w14:paraId="1007592E" w14:textId="3B236EDA" w:rsidR="0093094C" w:rsidRPr="0093094C" w:rsidRDefault="002E3A6E" w:rsidP="0093094C">
      <w:pPr>
        <w:jc w:val="both"/>
      </w:pPr>
      <w:r>
        <w:rPr>
          <w:noProof/>
          <w:lang w:eastAsia="zh-CN"/>
        </w:rPr>
        <w:drawing>
          <wp:inline distT="0" distB="0" distL="0" distR="0" wp14:anchorId="0E426090" wp14:editId="503DFCB8">
            <wp:extent cx="5943600" cy="5013325"/>
            <wp:effectExtent l="0" t="0" r="0" b="0"/>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943600" cy="5013325"/>
                    </a:xfrm>
                    <a:prstGeom prst="rect">
                      <a:avLst/>
                    </a:prstGeom>
                  </pic:spPr>
                </pic:pic>
              </a:graphicData>
            </a:graphic>
          </wp:inline>
        </w:drawing>
      </w:r>
      <w:r w:rsidR="00044507" w:rsidDel="00044507">
        <w:rPr>
          <w:noProof/>
          <w:lang w:eastAsia="zh-CN"/>
        </w:rPr>
        <w:t xml:space="preserve"> </w:t>
      </w:r>
      <w:r w:rsidR="00044507" w:rsidRPr="00044507">
        <w:rPr>
          <w:noProof/>
          <w:lang w:eastAsia="zh-CN"/>
        </w:rPr>
        <w:t xml:space="preserve"> </w:t>
      </w:r>
    </w:p>
    <w:p w14:paraId="7FB3D9CA" w14:textId="77777777" w:rsidR="00C83287" w:rsidRDefault="00C83287" w:rsidP="00011846">
      <w:pPr>
        <w:jc w:val="both"/>
        <w:rPr>
          <w:i/>
        </w:rPr>
      </w:pPr>
    </w:p>
    <w:p w14:paraId="65385EC5" w14:textId="77777777" w:rsidR="00676A83" w:rsidRPr="0093094C" w:rsidRDefault="00676A83" w:rsidP="00676A83">
      <w:pPr>
        <w:jc w:val="both"/>
      </w:pPr>
      <w:r>
        <w:lastRenderedPageBreak/>
        <w:t>The Macro Planner optimizer uses a KPI-based optimization approach, which allows the planner to create supply plans which aligns with the business goals and strategies of their organization.</w:t>
      </w:r>
    </w:p>
    <w:p w14:paraId="7340F62E" w14:textId="77777777" w:rsidR="0093094C" w:rsidRDefault="0093094C" w:rsidP="00011846">
      <w:pPr>
        <w:jc w:val="both"/>
        <w:rPr>
          <w:i/>
        </w:rPr>
      </w:pPr>
    </w:p>
    <w:p w14:paraId="3B38066D" w14:textId="72F16ECA" w:rsidR="005D4516" w:rsidRPr="00AD006C" w:rsidRDefault="00011846" w:rsidP="00AD006C">
      <w:pPr>
        <w:jc w:val="both"/>
        <w:rPr>
          <w:i/>
        </w:rPr>
      </w:pPr>
      <w:r w:rsidRPr="00D91228">
        <w:rPr>
          <w:i/>
        </w:rPr>
        <w:t xml:space="preserve">The </w:t>
      </w:r>
      <w:r>
        <w:rPr>
          <w:i/>
        </w:rPr>
        <w:t xml:space="preserve">key message </w:t>
      </w:r>
      <w:r w:rsidR="00C83287">
        <w:rPr>
          <w:i/>
        </w:rPr>
        <w:t xml:space="preserve">here </w:t>
      </w:r>
      <w:r>
        <w:rPr>
          <w:i/>
        </w:rPr>
        <w:t xml:space="preserve">is that the </w:t>
      </w:r>
      <w:r w:rsidR="0093094C">
        <w:rPr>
          <w:i/>
        </w:rPr>
        <w:t>Macro Planner</w:t>
      </w:r>
      <w:r w:rsidRPr="00D91228">
        <w:rPr>
          <w:i/>
        </w:rPr>
        <w:t xml:space="preserve"> optimizer </w:t>
      </w:r>
      <w:r>
        <w:rPr>
          <w:i/>
        </w:rPr>
        <w:t>will not</w:t>
      </w:r>
      <w:r w:rsidRPr="00D91228">
        <w:rPr>
          <w:i/>
        </w:rPr>
        <w:t xml:space="preserve"> play its traditional role of obtaining the</w:t>
      </w:r>
      <w:r w:rsidR="00C83287">
        <w:rPr>
          <w:i/>
        </w:rPr>
        <w:t xml:space="preserve"> most optimized supply plan in the</w:t>
      </w:r>
      <w:r w:rsidRPr="00D91228">
        <w:rPr>
          <w:i/>
        </w:rPr>
        <w:t xml:space="preserve"> short</w:t>
      </w:r>
      <w:r w:rsidR="00C83287">
        <w:rPr>
          <w:i/>
        </w:rPr>
        <w:t>est</w:t>
      </w:r>
      <w:r w:rsidRPr="00D91228">
        <w:rPr>
          <w:i/>
        </w:rPr>
        <w:t xml:space="preserve"> time, but rather, it </w:t>
      </w:r>
      <w:r>
        <w:rPr>
          <w:i/>
        </w:rPr>
        <w:t>serves as tool for</w:t>
      </w:r>
      <w:r w:rsidRPr="00D91228">
        <w:rPr>
          <w:i/>
        </w:rPr>
        <w:t xml:space="preserve"> the planner to plan the </w:t>
      </w:r>
      <w:r>
        <w:rPr>
          <w:i/>
        </w:rPr>
        <w:t xml:space="preserve">many possible scenarios, </w:t>
      </w:r>
      <w:r w:rsidRPr="00D91228">
        <w:rPr>
          <w:i/>
        </w:rPr>
        <w:t>taking into account th</w:t>
      </w:r>
      <w:r>
        <w:rPr>
          <w:i/>
        </w:rPr>
        <w:t>e business strategies and goals of their organization. And finally evaluate the scenarios.</w:t>
      </w:r>
    </w:p>
    <w:p w14:paraId="56FBFC37" w14:textId="59607F01" w:rsidR="000C2172" w:rsidRDefault="00B52337" w:rsidP="008E4092">
      <w:r w:rsidRPr="00B52337">
        <w:rPr>
          <w:noProof/>
          <w:lang w:eastAsia="zh-CN"/>
        </w:rPr>
        <w:t xml:space="preserve"> </w:t>
      </w:r>
      <w:r w:rsidR="002E3A6E">
        <w:rPr>
          <w:noProof/>
          <w:lang w:eastAsia="zh-CN"/>
        </w:rPr>
        <w:drawing>
          <wp:inline distT="0" distB="0" distL="0" distR="0" wp14:anchorId="35E0772F" wp14:editId="4533033E">
            <wp:extent cx="5943600" cy="4536440"/>
            <wp:effectExtent l="0" t="0" r="0"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3600" cy="4536440"/>
                    </a:xfrm>
                    <a:prstGeom prst="rect">
                      <a:avLst/>
                    </a:prstGeom>
                  </pic:spPr>
                </pic:pic>
              </a:graphicData>
            </a:graphic>
          </wp:inline>
        </w:drawing>
      </w:r>
    </w:p>
    <w:p w14:paraId="0D4D203A" w14:textId="77777777" w:rsidR="00114817" w:rsidRDefault="00114817" w:rsidP="00B658C3">
      <w:pPr>
        <w:jc w:val="both"/>
      </w:pPr>
    </w:p>
    <w:p w14:paraId="693B7556" w14:textId="10072396" w:rsidR="00B52337" w:rsidRPr="00A35E5B" w:rsidRDefault="00B52337" w:rsidP="00AD006C">
      <w:pPr>
        <w:rPr>
          <w:b/>
        </w:rPr>
      </w:pPr>
      <w:r w:rsidRPr="00A35E5B">
        <w:rPr>
          <w:b/>
        </w:rPr>
        <w:t>Go to view “Analyze plan”</w:t>
      </w:r>
    </w:p>
    <w:p w14:paraId="16F0E5A2" w14:textId="44617111" w:rsidR="00AD006C" w:rsidRDefault="00AD006C" w:rsidP="00AD006C">
      <w:r>
        <w:t>With the optimization run completed, we are now going to compare the changes in KPIs.</w:t>
      </w:r>
    </w:p>
    <w:p w14:paraId="725DE396" w14:textId="77777777" w:rsidR="00AD006C" w:rsidRDefault="00AD006C" w:rsidP="00B658C3">
      <w:pPr>
        <w:jc w:val="both"/>
      </w:pPr>
    </w:p>
    <w:p w14:paraId="3B1C92D2" w14:textId="512B588B" w:rsidR="008E4092" w:rsidRDefault="00114817" w:rsidP="00AD006C">
      <w:pPr>
        <w:pStyle w:val="Heading2"/>
      </w:pPr>
      <w:bookmarkStart w:id="11" w:name="_Toc500770519"/>
      <w:r>
        <w:t>Compare scenarios</w:t>
      </w:r>
      <w:bookmarkEnd w:id="11"/>
    </w:p>
    <w:p w14:paraId="523946C6" w14:textId="2F43BE85" w:rsidR="008E4092" w:rsidRDefault="008E4092" w:rsidP="008E4092">
      <w:pPr>
        <w:jc w:val="both"/>
        <w:rPr>
          <w:b/>
        </w:rPr>
      </w:pPr>
      <w:r>
        <w:rPr>
          <w:b/>
        </w:rPr>
        <w:t>Go to view ‘</w:t>
      </w:r>
      <w:r w:rsidR="000C532A">
        <w:rPr>
          <w:b/>
        </w:rPr>
        <w:t>Manage and compare scenarios</w:t>
      </w:r>
      <w:r>
        <w:rPr>
          <w:b/>
        </w:rPr>
        <w:t>’.</w:t>
      </w:r>
    </w:p>
    <w:p w14:paraId="61BEBD98" w14:textId="77777777" w:rsidR="008E4092" w:rsidRDefault="008E4092" w:rsidP="008E4092">
      <w:pPr>
        <w:jc w:val="both"/>
        <w:rPr>
          <w:b/>
        </w:rPr>
      </w:pPr>
    </w:p>
    <w:p w14:paraId="54A4EDF2" w14:textId="7FCC0FAC" w:rsidR="008E4092" w:rsidRDefault="008E4092" w:rsidP="008E4092">
      <w:pPr>
        <w:jc w:val="both"/>
        <w:rPr>
          <w:b/>
        </w:rPr>
      </w:pPr>
      <w:r>
        <w:rPr>
          <w:b/>
        </w:rPr>
        <w:t xml:space="preserve">Select both the </w:t>
      </w:r>
      <w:r w:rsidR="00373488">
        <w:rPr>
          <w:b/>
        </w:rPr>
        <w:t xml:space="preserve">scenarios </w:t>
      </w:r>
      <w:r>
        <w:rPr>
          <w:b/>
        </w:rPr>
        <w:t xml:space="preserve">‘Base’ and ‘Base + additional shifts </w:t>
      </w:r>
      <w:r w:rsidR="00A92EE5">
        <w:rPr>
          <w:b/>
        </w:rPr>
        <w:t>for packaging</w:t>
      </w:r>
      <w:r>
        <w:rPr>
          <w:b/>
        </w:rPr>
        <w:t>’.</w:t>
      </w:r>
    </w:p>
    <w:p w14:paraId="395E6445" w14:textId="77777777" w:rsidR="008E4092" w:rsidRDefault="008E4092" w:rsidP="008E4092">
      <w:pPr>
        <w:jc w:val="both"/>
        <w:rPr>
          <w:b/>
        </w:rPr>
      </w:pPr>
    </w:p>
    <w:p w14:paraId="21E7ACDE" w14:textId="65F53316" w:rsidR="008E4092" w:rsidRDefault="00B52337" w:rsidP="008E4092">
      <w:pPr>
        <w:jc w:val="both"/>
        <w:rPr>
          <w:b/>
        </w:rPr>
      </w:pPr>
      <w:r w:rsidRPr="00B52337">
        <w:rPr>
          <w:noProof/>
          <w:lang w:eastAsia="zh-CN"/>
        </w:rPr>
        <w:lastRenderedPageBreak/>
        <w:t xml:space="preserve"> </w:t>
      </w:r>
      <w:r w:rsidR="002E3A6E">
        <w:rPr>
          <w:noProof/>
          <w:lang w:eastAsia="zh-CN"/>
        </w:rPr>
        <w:drawing>
          <wp:inline distT="0" distB="0" distL="0" distR="0" wp14:anchorId="758F8D44" wp14:editId="781DB2B3">
            <wp:extent cx="5943600" cy="3795395"/>
            <wp:effectExtent l="0" t="0" r="0" b="0"/>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43600" cy="3795395"/>
                    </a:xfrm>
                    <a:prstGeom prst="rect">
                      <a:avLst/>
                    </a:prstGeom>
                  </pic:spPr>
                </pic:pic>
              </a:graphicData>
            </a:graphic>
          </wp:inline>
        </w:drawing>
      </w:r>
    </w:p>
    <w:p w14:paraId="7989B1C0" w14:textId="77777777" w:rsidR="00AD006C" w:rsidRDefault="00AD006C" w:rsidP="008E4092">
      <w:pPr>
        <w:jc w:val="both"/>
      </w:pPr>
    </w:p>
    <w:p w14:paraId="5B54C9F4" w14:textId="0AD4E7B2" w:rsidR="00AD006C" w:rsidRDefault="00AD006C" w:rsidP="00AD006C">
      <w:pPr>
        <w:jc w:val="both"/>
      </w:pPr>
      <w:r>
        <w:t>Realize that the ‘Fulfi</w:t>
      </w:r>
      <w:r w:rsidR="008F1BB7">
        <w:t>llment’ KPI has improved from 96</w:t>
      </w:r>
      <w:r>
        <w:t xml:space="preserve">% to </w:t>
      </w:r>
      <w:r w:rsidR="00842C2F">
        <w:t>100</w:t>
      </w:r>
      <w:r>
        <w:t xml:space="preserve">%. The gains in the ‘Fulfillment’ KPI is clear to be seen. However, people will often ask what is the trade-off, if there are any, in achieving this? </w:t>
      </w:r>
    </w:p>
    <w:p w14:paraId="5ED4794B" w14:textId="77777777" w:rsidR="00AD006C" w:rsidRDefault="00AD006C" w:rsidP="00AD006C">
      <w:pPr>
        <w:jc w:val="both"/>
      </w:pPr>
    </w:p>
    <w:p w14:paraId="4DF80852" w14:textId="7488A355" w:rsidR="00AD006C" w:rsidRPr="00AD006C" w:rsidRDefault="00AD006C" w:rsidP="00AD006C">
      <w:pPr>
        <w:jc w:val="both"/>
      </w:pPr>
      <w:r>
        <w:t>If you have a keen eye, you would have realized by now, that there is a</w:t>
      </w:r>
      <w:r w:rsidR="00984615">
        <w:t xml:space="preserve">n increase in </w:t>
      </w:r>
      <w:r w:rsidR="00331ED2">
        <w:t xml:space="preserve">the </w:t>
      </w:r>
      <w:r w:rsidR="00984615">
        <w:t>cost of sales</w:t>
      </w:r>
      <w:r>
        <w:t xml:space="preserve">. </w:t>
      </w:r>
    </w:p>
    <w:p w14:paraId="3F6419F1" w14:textId="77777777" w:rsidR="00AD006C" w:rsidRDefault="00AD006C" w:rsidP="00AD006C">
      <w:pPr>
        <w:jc w:val="both"/>
        <w:rPr>
          <w:b/>
        </w:rPr>
      </w:pPr>
    </w:p>
    <w:p w14:paraId="327502C5" w14:textId="7BA2C1B1" w:rsidR="00AD006C" w:rsidRDefault="00AD006C" w:rsidP="008E4092">
      <w:pPr>
        <w:jc w:val="both"/>
      </w:pPr>
      <w:r>
        <w:t xml:space="preserve">What was discussed above are the high-level comparisons in the form of KPIs, which will certainly interest the management. However, S&amp;OP is an integrated business management process which encompasses many people from different departments. With the additional shifts, </w:t>
      </w:r>
      <w:r w:rsidR="00EC6CDF">
        <w:t>we are now going to see</w:t>
      </w:r>
      <w:r>
        <w:t xml:space="preserve"> the effects of this what-if scenario on the resource utilization.</w:t>
      </w:r>
    </w:p>
    <w:p w14:paraId="6FE0FB0D" w14:textId="77777777" w:rsidR="00661EAC" w:rsidRDefault="00661EAC" w:rsidP="008E4092">
      <w:pPr>
        <w:jc w:val="both"/>
      </w:pPr>
    </w:p>
    <w:p w14:paraId="434497B7" w14:textId="77777777" w:rsidR="00F140D8" w:rsidRDefault="00F140D8" w:rsidP="00F140D8">
      <w:pPr>
        <w:jc w:val="both"/>
        <w:rPr>
          <w:b/>
        </w:rPr>
      </w:pPr>
      <w:r>
        <w:rPr>
          <w:b/>
        </w:rPr>
        <w:t>Select both the scenarios ‘Base’ and ‘Base + additional shifts for packaging’.</w:t>
      </w:r>
    </w:p>
    <w:p w14:paraId="09D80999" w14:textId="77777777" w:rsidR="00AD006C" w:rsidRDefault="00AD006C" w:rsidP="008E4092">
      <w:pPr>
        <w:jc w:val="both"/>
        <w:rPr>
          <w:b/>
        </w:rPr>
      </w:pPr>
    </w:p>
    <w:p w14:paraId="0A36B7CB" w14:textId="6CDADFDC" w:rsidR="00661EAC" w:rsidRDefault="00661EAC" w:rsidP="008E4092">
      <w:pPr>
        <w:jc w:val="both"/>
        <w:rPr>
          <w:b/>
        </w:rPr>
      </w:pPr>
      <w:r>
        <w:rPr>
          <w:b/>
        </w:rPr>
        <w:t xml:space="preserve">Compare the resource availability and utilization by using the context menu ‘Compare’ followed by </w:t>
      </w:r>
      <w:r w:rsidR="00E12398">
        <w:rPr>
          <w:b/>
        </w:rPr>
        <w:t>‘Unit periods’ with both the scenarios selected.</w:t>
      </w:r>
    </w:p>
    <w:p w14:paraId="23CAF163" w14:textId="0AB5B826" w:rsidR="00E12398" w:rsidRDefault="00323CA0" w:rsidP="00E12398">
      <w:pPr>
        <w:jc w:val="center"/>
        <w:rPr>
          <w:b/>
        </w:rPr>
      </w:pPr>
      <w:r>
        <w:rPr>
          <w:noProof/>
          <w:lang w:eastAsia="zh-CN"/>
        </w:rPr>
        <w:lastRenderedPageBreak/>
        <w:drawing>
          <wp:inline distT="0" distB="0" distL="0" distR="0" wp14:anchorId="5BD2339E" wp14:editId="2A132923">
            <wp:extent cx="5295900" cy="1819275"/>
            <wp:effectExtent l="0" t="0" r="0" b="9525"/>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295900" cy="1819275"/>
                    </a:xfrm>
                    <a:prstGeom prst="rect">
                      <a:avLst/>
                    </a:prstGeom>
                  </pic:spPr>
                </pic:pic>
              </a:graphicData>
            </a:graphic>
          </wp:inline>
        </w:drawing>
      </w:r>
      <w:r>
        <w:rPr>
          <w:noProof/>
          <w:lang w:eastAsia="zh-CN"/>
        </w:rPr>
        <w:t xml:space="preserve"> </w:t>
      </w:r>
    </w:p>
    <w:p w14:paraId="52E59FEB" w14:textId="77777777" w:rsidR="00E12398" w:rsidRDefault="00E12398" w:rsidP="00E12398">
      <w:pPr>
        <w:jc w:val="center"/>
        <w:rPr>
          <w:b/>
        </w:rPr>
      </w:pPr>
    </w:p>
    <w:p w14:paraId="3FD09DCA" w14:textId="3B0C3A01" w:rsidR="00E12398" w:rsidRDefault="00E12398" w:rsidP="007C5A97">
      <w:pPr>
        <w:jc w:val="both"/>
      </w:pPr>
      <w:r>
        <w:t>You will be</w:t>
      </w:r>
      <w:r w:rsidR="007C5A97">
        <w:t xml:space="preserve"> presented with a new view.</w:t>
      </w:r>
    </w:p>
    <w:p w14:paraId="3A8CF634" w14:textId="77777777" w:rsidR="00F140D8" w:rsidRDefault="00F140D8" w:rsidP="00E12398">
      <w:pPr>
        <w:jc w:val="both"/>
        <w:rPr>
          <w:b/>
        </w:rPr>
      </w:pPr>
    </w:p>
    <w:p w14:paraId="13B94F39" w14:textId="77777777" w:rsidR="00F140D8" w:rsidRDefault="00F140D8" w:rsidP="00F140D8">
      <w:pPr>
        <w:jc w:val="both"/>
        <w:rPr>
          <w:b/>
        </w:rPr>
      </w:pPr>
      <w:r>
        <w:rPr>
          <w:b/>
        </w:rPr>
        <w:t>Show the navigation panel and select the tab ‘Bookmarks’.</w:t>
      </w:r>
    </w:p>
    <w:p w14:paraId="472107BC" w14:textId="77777777" w:rsidR="00F140D8" w:rsidRDefault="00F140D8" w:rsidP="00F140D8">
      <w:pPr>
        <w:jc w:val="both"/>
        <w:rPr>
          <w:i/>
        </w:rPr>
      </w:pPr>
      <w:r>
        <w:rPr>
          <w:i/>
        </w:rPr>
        <w:t xml:space="preserve"> </w:t>
      </w:r>
    </w:p>
    <w:p w14:paraId="4CCDF192" w14:textId="069D1EDF" w:rsidR="00F140D8" w:rsidRDefault="00F140D8" w:rsidP="00E12398">
      <w:pPr>
        <w:jc w:val="both"/>
        <w:rPr>
          <w:b/>
        </w:rPr>
      </w:pPr>
      <w:r>
        <w:rPr>
          <w:b/>
        </w:rPr>
        <w:t>Open the bookmark ‘DE packaging’.</w:t>
      </w:r>
    </w:p>
    <w:p w14:paraId="5F1A1BB7" w14:textId="77777777" w:rsidR="007C5A97" w:rsidRDefault="007C5A97" w:rsidP="00E12398">
      <w:pPr>
        <w:jc w:val="both"/>
        <w:rPr>
          <w:b/>
        </w:rPr>
      </w:pPr>
    </w:p>
    <w:p w14:paraId="07A63624" w14:textId="5D7880E7" w:rsidR="007C5A97" w:rsidRDefault="007C5A97" w:rsidP="00E12398">
      <w:pPr>
        <w:jc w:val="both"/>
      </w:pPr>
      <w:r>
        <w:t>The view will now look like this.</w:t>
      </w:r>
    </w:p>
    <w:p w14:paraId="187862F1" w14:textId="78664585" w:rsidR="007C5A97" w:rsidRDefault="00323CA0" w:rsidP="00E12398">
      <w:pPr>
        <w:jc w:val="both"/>
      </w:pPr>
      <w:r w:rsidRPr="00323CA0">
        <w:rPr>
          <w:noProof/>
          <w:lang w:eastAsia="zh-CN"/>
        </w:rPr>
        <w:t xml:space="preserve"> </w:t>
      </w:r>
      <w:r>
        <w:rPr>
          <w:noProof/>
          <w:lang w:eastAsia="zh-CN"/>
        </w:rPr>
        <w:drawing>
          <wp:inline distT="0" distB="0" distL="0" distR="0" wp14:anchorId="36B325E5" wp14:editId="3E12957D">
            <wp:extent cx="5943600" cy="3191510"/>
            <wp:effectExtent l="0" t="0" r="0" b="889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943600" cy="3191510"/>
                    </a:xfrm>
                    <a:prstGeom prst="rect">
                      <a:avLst/>
                    </a:prstGeom>
                  </pic:spPr>
                </pic:pic>
              </a:graphicData>
            </a:graphic>
          </wp:inline>
        </w:drawing>
      </w:r>
    </w:p>
    <w:p w14:paraId="1C3D5461" w14:textId="77777777" w:rsidR="007C5A97" w:rsidRDefault="007C5A97" w:rsidP="00E12398">
      <w:pPr>
        <w:jc w:val="both"/>
      </w:pPr>
    </w:p>
    <w:p w14:paraId="04A706E2" w14:textId="0A88592E" w:rsidR="007C5A97" w:rsidRDefault="007C5A97" w:rsidP="00E12398">
      <w:pPr>
        <w:jc w:val="both"/>
      </w:pPr>
      <w:r>
        <w:t>It is clear from the dashboard charts</w:t>
      </w:r>
      <w:r w:rsidR="00984E50">
        <w:t xml:space="preserve"> comparing the capacities,</w:t>
      </w:r>
      <w:r>
        <w:t xml:space="preserve"> that the increase in availability of the </w:t>
      </w:r>
      <w:r w:rsidR="00306E63">
        <w:t>packaging line are utilized</w:t>
      </w:r>
      <w:r>
        <w:t>.</w:t>
      </w:r>
    </w:p>
    <w:p w14:paraId="45F33E0E" w14:textId="77777777" w:rsidR="007C5A97" w:rsidRDefault="007C5A97" w:rsidP="00E12398">
      <w:pPr>
        <w:jc w:val="both"/>
      </w:pPr>
    </w:p>
    <w:p w14:paraId="1FA077BA" w14:textId="229464EC" w:rsidR="007C5A97" w:rsidRDefault="007C5A97" w:rsidP="007C5A97">
      <w:pPr>
        <w:pBdr>
          <w:top w:val="single" w:sz="4" w:space="1" w:color="auto"/>
        </w:pBdr>
        <w:jc w:val="both"/>
      </w:pPr>
      <w:r>
        <w:t>OPTIONAL</w:t>
      </w:r>
    </w:p>
    <w:p w14:paraId="556BC5E9" w14:textId="77777777" w:rsidR="007C5A97" w:rsidRDefault="007C5A97" w:rsidP="007C5A97">
      <w:pPr>
        <w:pBdr>
          <w:top w:val="single" w:sz="4" w:space="1" w:color="auto"/>
        </w:pBdr>
        <w:jc w:val="both"/>
      </w:pPr>
    </w:p>
    <w:p w14:paraId="7DB7FAE1" w14:textId="786D5BD5" w:rsidR="00BF280D" w:rsidRDefault="00BF280D" w:rsidP="007C5A97">
      <w:pPr>
        <w:pBdr>
          <w:top w:val="single" w:sz="4" w:space="1" w:color="auto"/>
        </w:pBdr>
        <w:jc w:val="both"/>
        <w:rPr>
          <w:i/>
        </w:rPr>
      </w:pPr>
      <w:r>
        <w:rPr>
          <w:i/>
        </w:rPr>
        <w:t>Optionally, you can demo the robustness of the scenario comparison by demonstrating the comparison of output quantities.</w:t>
      </w:r>
    </w:p>
    <w:p w14:paraId="39B90ED9" w14:textId="77777777" w:rsidR="00984E50" w:rsidRDefault="00984E50" w:rsidP="007C5A97">
      <w:pPr>
        <w:pBdr>
          <w:top w:val="single" w:sz="4" w:space="1" w:color="auto"/>
        </w:pBdr>
        <w:jc w:val="both"/>
        <w:rPr>
          <w:i/>
        </w:rPr>
      </w:pPr>
    </w:p>
    <w:p w14:paraId="0B7B7799" w14:textId="4AE6C178" w:rsidR="00984E50" w:rsidRPr="00984E50" w:rsidRDefault="00984E50" w:rsidP="007C5A97">
      <w:pPr>
        <w:pBdr>
          <w:top w:val="single" w:sz="4" w:space="1" w:color="auto"/>
        </w:pBdr>
        <w:jc w:val="both"/>
      </w:pPr>
      <w:r>
        <w:lastRenderedPageBreak/>
        <w:t>With the additional shifts, the production manager is now interested in seeing the effects of this what-if scenario on the output quantities.</w:t>
      </w:r>
    </w:p>
    <w:p w14:paraId="7AE56273" w14:textId="77777777" w:rsidR="00BF280D" w:rsidRDefault="00BF280D" w:rsidP="007C5A97">
      <w:pPr>
        <w:pBdr>
          <w:top w:val="single" w:sz="4" w:space="1" w:color="auto"/>
        </w:pBdr>
        <w:jc w:val="both"/>
        <w:rPr>
          <w:i/>
        </w:rPr>
      </w:pPr>
    </w:p>
    <w:p w14:paraId="1CDF2901" w14:textId="0F53A64E" w:rsidR="00BF280D" w:rsidRDefault="00BF280D" w:rsidP="00BF280D">
      <w:pPr>
        <w:jc w:val="both"/>
        <w:rPr>
          <w:b/>
        </w:rPr>
      </w:pPr>
      <w:r>
        <w:rPr>
          <w:b/>
        </w:rPr>
        <w:t>Select both the</w:t>
      </w:r>
      <w:r w:rsidR="00373488" w:rsidRPr="00373488">
        <w:rPr>
          <w:b/>
        </w:rPr>
        <w:t xml:space="preserve"> </w:t>
      </w:r>
      <w:r w:rsidR="00373488">
        <w:rPr>
          <w:b/>
        </w:rPr>
        <w:t>scenarios</w:t>
      </w:r>
      <w:r>
        <w:rPr>
          <w:b/>
        </w:rPr>
        <w:t xml:space="preserve"> ‘Base’ and ‘Base + additional shifts </w:t>
      </w:r>
      <w:r w:rsidR="0084485D">
        <w:rPr>
          <w:b/>
        </w:rPr>
        <w:t>for packaging’</w:t>
      </w:r>
      <w:r>
        <w:rPr>
          <w:b/>
        </w:rPr>
        <w:t>.</w:t>
      </w:r>
    </w:p>
    <w:p w14:paraId="3834D4B8" w14:textId="77777777" w:rsidR="00BF280D" w:rsidRDefault="00BF280D" w:rsidP="00BF280D">
      <w:pPr>
        <w:jc w:val="both"/>
        <w:rPr>
          <w:b/>
        </w:rPr>
      </w:pPr>
    </w:p>
    <w:p w14:paraId="5DD16A03" w14:textId="0B61667B" w:rsidR="00BF280D" w:rsidRDefault="00BF280D" w:rsidP="00BF280D">
      <w:pPr>
        <w:jc w:val="both"/>
        <w:rPr>
          <w:b/>
        </w:rPr>
      </w:pPr>
      <w:r>
        <w:rPr>
          <w:b/>
        </w:rPr>
        <w:t>Compare the output quantities by using the context menu ‘Compare’ followed by ‘New supplies’ with both the scenarios selected.</w:t>
      </w:r>
    </w:p>
    <w:p w14:paraId="0AA92F1F" w14:textId="77777777" w:rsidR="00F140D8" w:rsidRDefault="00F140D8" w:rsidP="00BF280D">
      <w:pPr>
        <w:jc w:val="both"/>
        <w:rPr>
          <w:b/>
        </w:rPr>
      </w:pPr>
    </w:p>
    <w:p w14:paraId="17816D2A" w14:textId="19398932" w:rsidR="00F140D8" w:rsidRDefault="00F140D8" w:rsidP="00BF280D">
      <w:pPr>
        <w:jc w:val="both"/>
        <w:rPr>
          <w:b/>
        </w:rPr>
      </w:pPr>
      <w:r>
        <w:rPr>
          <w:b/>
        </w:rPr>
        <w:t>Show the navigation panel and select the tab ‘Bookmarks’.</w:t>
      </w:r>
    </w:p>
    <w:p w14:paraId="31F06D14" w14:textId="16209449" w:rsidR="007C5A97" w:rsidRDefault="00BF280D" w:rsidP="00BF280D">
      <w:pPr>
        <w:jc w:val="both"/>
        <w:rPr>
          <w:i/>
        </w:rPr>
      </w:pPr>
      <w:r>
        <w:rPr>
          <w:i/>
        </w:rPr>
        <w:t xml:space="preserve"> </w:t>
      </w:r>
    </w:p>
    <w:p w14:paraId="19D903C1" w14:textId="7E710CBD" w:rsidR="00BF280D" w:rsidRDefault="00BF280D" w:rsidP="003879BE">
      <w:pPr>
        <w:jc w:val="both"/>
        <w:rPr>
          <w:b/>
        </w:rPr>
      </w:pPr>
      <w:r>
        <w:rPr>
          <w:b/>
        </w:rPr>
        <w:t xml:space="preserve">Open the </w:t>
      </w:r>
      <w:r w:rsidR="003879BE">
        <w:rPr>
          <w:b/>
        </w:rPr>
        <w:t>bookmark</w:t>
      </w:r>
      <w:r>
        <w:rPr>
          <w:b/>
        </w:rPr>
        <w:t xml:space="preserve"> ‘</w:t>
      </w:r>
      <w:r w:rsidR="0084485D">
        <w:rPr>
          <w:b/>
        </w:rPr>
        <w:t>DE packaging</w:t>
      </w:r>
      <w:r>
        <w:rPr>
          <w:b/>
        </w:rPr>
        <w:t>’.</w:t>
      </w:r>
    </w:p>
    <w:p w14:paraId="7D661679" w14:textId="77777777" w:rsidR="00BF280D" w:rsidRDefault="00BF280D" w:rsidP="00BF280D">
      <w:pPr>
        <w:jc w:val="both"/>
        <w:rPr>
          <w:b/>
        </w:rPr>
      </w:pPr>
    </w:p>
    <w:p w14:paraId="50792D0C" w14:textId="54961721" w:rsidR="00BF280D" w:rsidRDefault="00BF280D" w:rsidP="00BF280D">
      <w:pPr>
        <w:jc w:val="both"/>
      </w:pPr>
      <w:r>
        <w:t>You will be presented with a view which shows the output quantities for the different finished goods.</w:t>
      </w:r>
    </w:p>
    <w:p w14:paraId="53C20065" w14:textId="0685F69B" w:rsidR="00BF280D" w:rsidRDefault="00323CA0" w:rsidP="00BF280D">
      <w:pPr>
        <w:jc w:val="center"/>
      </w:pPr>
      <w:r w:rsidRPr="00323CA0">
        <w:rPr>
          <w:noProof/>
          <w:lang w:eastAsia="zh-CN"/>
        </w:rPr>
        <w:t xml:space="preserve"> </w:t>
      </w:r>
      <w:r>
        <w:rPr>
          <w:noProof/>
          <w:lang w:eastAsia="zh-CN"/>
        </w:rPr>
        <w:drawing>
          <wp:inline distT="0" distB="0" distL="0" distR="0" wp14:anchorId="463C87C2" wp14:editId="358FD6CE">
            <wp:extent cx="5943600" cy="319024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943600" cy="3190240"/>
                    </a:xfrm>
                    <a:prstGeom prst="rect">
                      <a:avLst/>
                    </a:prstGeom>
                  </pic:spPr>
                </pic:pic>
              </a:graphicData>
            </a:graphic>
          </wp:inline>
        </w:drawing>
      </w:r>
    </w:p>
    <w:p w14:paraId="32A52BF7" w14:textId="77777777" w:rsidR="00BF280D" w:rsidRPr="00BF280D" w:rsidRDefault="00BF280D" w:rsidP="00BF280D">
      <w:pPr>
        <w:pBdr>
          <w:bottom w:val="single" w:sz="4" w:space="1" w:color="auto"/>
        </w:pBdr>
        <w:jc w:val="both"/>
      </w:pPr>
    </w:p>
    <w:p w14:paraId="55CE56D3" w14:textId="77777777" w:rsidR="005E2F13" w:rsidRDefault="005E2F13" w:rsidP="008E4092">
      <w:pPr>
        <w:jc w:val="both"/>
      </w:pPr>
    </w:p>
    <w:p w14:paraId="5F8BB070" w14:textId="01D7ACC5" w:rsidR="00114817" w:rsidRPr="00114817" w:rsidRDefault="00BF280D" w:rsidP="008E4092">
      <w:pPr>
        <w:jc w:val="both"/>
      </w:pPr>
      <w:r>
        <w:t xml:space="preserve">All in all, by comparing the scenarios, you are now </w:t>
      </w:r>
      <w:r w:rsidR="00FF5489">
        <w:t>equipped</w:t>
      </w:r>
      <w:r>
        <w:t xml:space="preserve"> with sufficient knowledge and are clear about the trade-offs, which can be useful during the discussion in the S&amp;OP meeting</w:t>
      </w:r>
      <w:r w:rsidR="008E4092">
        <w:t xml:space="preserve">. </w:t>
      </w:r>
      <w:r>
        <w:t xml:space="preserve">Next up, we would like to determine the viability of the scenario by running it through the relevant departments, in this case, </w:t>
      </w:r>
      <w:r w:rsidR="008E4092">
        <w:t>subject</w:t>
      </w:r>
      <w:r>
        <w:t xml:space="preserve">ing </w:t>
      </w:r>
      <w:r w:rsidR="008E4092">
        <w:t>the</w:t>
      </w:r>
      <w:r>
        <w:t xml:space="preserve"> proposal to the</w:t>
      </w:r>
      <w:r w:rsidR="008E4092">
        <w:t xml:space="preserve"> verification of the Human Resource department</w:t>
      </w:r>
      <w:r>
        <w:t>.</w:t>
      </w:r>
      <w:r w:rsidR="008E4092">
        <w:t xml:space="preserve"> </w:t>
      </w:r>
    </w:p>
    <w:p w14:paraId="2C670EBC" w14:textId="77777777" w:rsidR="007823D4" w:rsidRDefault="007823D4" w:rsidP="00B658C3">
      <w:pPr>
        <w:jc w:val="both"/>
      </w:pPr>
    </w:p>
    <w:p w14:paraId="08AD0091" w14:textId="32A7A45A" w:rsidR="007823D4" w:rsidRDefault="007823D4" w:rsidP="007823D4">
      <w:pPr>
        <w:pStyle w:val="Heading2"/>
      </w:pPr>
      <w:bookmarkStart w:id="12" w:name="_Toc500770520"/>
      <w:r>
        <w:t>Create scenario activity</w:t>
      </w:r>
      <w:bookmarkEnd w:id="12"/>
    </w:p>
    <w:p w14:paraId="17BA9D7C" w14:textId="77777777" w:rsidR="00D34844" w:rsidRDefault="00D34844" w:rsidP="00D34844">
      <w:pPr>
        <w:jc w:val="both"/>
      </w:pPr>
      <w:r>
        <w:t>Process and workflow support are important elements of an S&amp;OP implementation. For the what-if scenario of additional shifts on the cold mills of Qi-Ying, we are going to create an activity for the factory manager to review and verify the additional shifts.</w:t>
      </w:r>
    </w:p>
    <w:p w14:paraId="6D3854F8" w14:textId="77777777" w:rsidR="00D34844" w:rsidRDefault="00D34844" w:rsidP="00D34844">
      <w:pPr>
        <w:jc w:val="both"/>
      </w:pPr>
    </w:p>
    <w:p w14:paraId="25208D68" w14:textId="77777777" w:rsidR="00D34844" w:rsidRPr="00CE02AB" w:rsidRDefault="00D34844" w:rsidP="00D34844">
      <w:pPr>
        <w:jc w:val="both"/>
        <w:rPr>
          <w:b/>
        </w:rPr>
      </w:pPr>
      <w:r>
        <w:rPr>
          <w:b/>
        </w:rPr>
        <w:t>Go to view ‘Activities’.</w:t>
      </w:r>
    </w:p>
    <w:p w14:paraId="6CDD840E" w14:textId="77777777" w:rsidR="00D34844" w:rsidRDefault="00D34844" w:rsidP="00D34844">
      <w:pPr>
        <w:jc w:val="both"/>
      </w:pPr>
    </w:p>
    <w:p w14:paraId="091FEC8C" w14:textId="77777777" w:rsidR="00D34844" w:rsidRDefault="00D34844" w:rsidP="00D34844">
      <w:pPr>
        <w:jc w:val="both"/>
        <w:rPr>
          <w:b/>
        </w:rPr>
      </w:pPr>
      <w:r>
        <w:rPr>
          <w:b/>
        </w:rPr>
        <w:lastRenderedPageBreak/>
        <w:t>Click on the button ‘New’.</w:t>
      </w:r>
    </w:p>
    <w:p w14:paraId="28C27A39" w14:textId="77777777" w:rsidR="00D34844" w:rsidRDefault="00D34844" w:rsidP="00D34844">
      <w:pPr>
        <w:jc w:val="both"/>
        <w:rPr>
          <w:b/>
        </w:rPr>
      </w:pPr>
    </w:p>
    <w:p w14:paraId="47D79B7F" w14:textId="77777777" w:rsidR="00D34844" w:rsidRDefault="00D34844" w:rsidP="00D34844">
      <w:pPr>
        <w:jc w:val="both"/>
        <w:rPr>
          <w:b/>
        </w:rPr>
      </w:pPr>
      <w:r>
        <w:rPr>
          <w:b/>
        </w:rPr>
        <w:t>On the activity dialog, fill in the following:</w:t>
      </w:r>
    </w:p>
    <w:p w14:paraId="35753938" w14:textId="5C525260" w:rsidR="00D34844" w:rsidRDefault="00323CA0" w:rsidP="00D34844">
      <w:pPr>
        <w:jc w:val="center"/>
        <w:rPr>
          <w:b/>
        </w:rPr>
      </w:pPr>
      <w:r w:rsidRPr="00323CA0">
        <w:rPr>
          <w:noProof/>
          <w:lang w:eastAsia="zh-CN"/>
        </w:rPr>
        <w:t xml:space="preserve"> </w:t>
      </w:r>
      <w:r>
        <w:rPr>
          <w:noProof/>
          <w:lang w:eastAsia="zh-CN"/>
        </w:rPr>
        <w:drawing>
          <wp:inline distT="0" distB="0" distL="0" distR="0" wp14:anchorId="52C068A4" wp14:editId="3A7B333F">
            <wp:extent cx="4410075" cy="278130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410075" cy="2781300"/>
                    </a:xfrm>
                    <a:prstGeom prst="rect">
                      <a:avLst/>
                    </a:prstGeom>
                  </pic:spPr>
                </pic:pic>
              </a:graphicData>
            </a:graphic>
          </wp:inline>
        </w:drawing>
      </w:r>
    </w:p>
    <w:p w14:paraId="6D20EA44" w14:textId="77777777" w:rsidR="00D34844" w:rsidRDefault="00D34844" w:rsidP="00D34844">
      <w:pPr>
        <w:jc w:val="center"/>
        <w:rPr>
          <w:b/>
        </w:rPr>
      </w:pPr>
    </w:p>
    <w:p w14:paraId="22C81323" w14:textId="77777777" w:rsidR="00D34844" w:rsidRDefault="00D34844" w:rsidP="00D34844">
      <w:pPr>
        <w:jc w:val="both"/>
        <w:rPr>
          <w:b/>
        </w:rPr>
      </w:pPr>
      <w:r>
        <w:rPr>
          <w:b/>
        </w:rPr>
        <w:t>Click on ‘OK’.</w:t>
      </w:r>
    </w:p>
    <w:p w14:paraId="7092F6DC" w14:textId="77777777" w:rsidR="00D34844" w:rsidRDefault="00D34844" w:rsidP="00D34844">
      <w:pPr>
        <w:jc w:val="both"/>
        <w:rPr>
          <w:b/>
        </w:rPr>
      </w:pPr>
    </w:p>
    <w:p w14:paraId="51154B42" w14:textId="1D121A4C" w:rsidR="00D34844" w:rsidRDefault="00D34844" w:rsidP="00D34844">
      <w:pPr>
        <w:jc w:val="both"/>
      </w:pPr>
      <w:r>
        <w:t xml:space="preserve">This would then create an activity for the </w:t>
      </w:r>
      <w:r w:rsidR="003D03DA">
        <w:t>Supply chain director</w:t>
      </w:r>
      <w:r>
        <w:t>, which would be visible the next time he or she logs in to the Quintiq application.</w:t>
      </w:r>
    </w:p>
    <w:p w14:paraId="1194509C" w14:textId="77777777" w:rsidR="00D34844" w:rsidRPr="00CE02AB" w:rsidRDefault="00D34844" w:rsidP="00D34844">
      <w:pPr>
        <w:jc w:val="both"/>
      </w:pPr>
    </w:p>
    <w:p w14:paraId="7F6D9AE6" w14:textId="390B9D75" w:rsidR="00F83187" w:rsidRDefault="00F649DE" w:rsidP="00F649DE">
      <w:pPr>
        <w:pStyle w:val="Heading2"/>
      </w:pPr>
      <w:bookmarkStart w:id="13" w:name="_Toc500770521"/>
      <w:r>
        <w:t xml:space="preserve">Scenario: Base + </w:t>
      </w:r>
      <w:r w:rsidR="00915D8D">
        <w:t>transport option</w:t>
      </w:r>
      <w:bookmarkEnd w:id="13"/>
    </w:p>
    <w:p w14:paraId="21059B59" w14:textId="77777777" w:rsidR="00114817" w:rsidRDefault="00114817" w:rsidP="00B658C3">
      <w:pPr>
        <w:jc w:val="both"/>
      </w:pPr>
    </w:p>
    <w:p w14:paraId="6F256EE9" w14:textId="482A2D38" w:rsidR="00114817" w:rsidRDefault="00114817" w:rsidP="00B658C3">
      <w:pPr>
        <w:jc w:val="both"/>
        <w:rPr>
          <w:i/>
        </w:rPr>
      </w:pPr>
      <w:r>
        <w:rPr>
          <w:i/>
        </w:rPr>
        <w:t>Remember to already create a scenario for this, load the appropriate data and run the optimizer, as the following steps will not cover these.</w:t>
      </w:r>
      <w:r w:rsidR="003A58A7">
        <w:rPr>
          <w:i/>
        </w:rPr>
        <w:t xml:space="preserve"> Instead, these are covered in the ‘</w:t>
      </w:r>
      <w:r w:rsidR="003A58A7" w:rsidRPr="003A58A7">
        <w:rPr>
          <w:i/>
        </w:rPr>
        <w:fldChar w:fldCharType="begin"/>
      </w:r>
      <w:r w:rsidR="003A58A7" w:rsidRPr="003A58A7">
        <w:rPr>
          <w:i/>
        </w:rPr>
        <w:instrText xml:space="preserve"> REF _Ref464653222 \h  \* MERGEFORMAT </w:instrText>
      </w:r>
      <w:r w:rsidR="003A58A7" w:rsidRPr="003A58A7">
        <w:rPr>
          <w:i/>
        </w:rPr>
      </w:r>
      <w:r w:rsidR="003A58A7" w:rsidRPr="003A58A7">
        <w:rPr>
          <w:i/>
        </w:rPr>
        <w:fldChar w:fldCharType="separate"/>
      </w:r>
      <w:r w:rsidR="003A58A7" w:rsidRPr="003A58A7">
        <w:rPr>
          <w:i/>
        </w:rPr>
        <w:t>Preparation</w:t>
      </w:r>
      <w:r w:rsidR="003A58A7" w:rsidRPr="003A58A7">
        <w:rPr>
          <w:i/>
        </w:rPr>
        <w:fldChar w:fldCharType="end"/>
      </w:r>
      <w:r w:rsidR="003A58A7" w:rsidRPr="003A58A7">
        <w:rPr>
          <w:i/>
        </w:rPr>
        <w:t>’</w:t>
      </w:r>
      <w:r w:rsidR="003A58A7">
        <w:rPr>
          <w:i/>
        </w:rPr>
        <w:t xml:space="preserve"> section.</w:t>
      </w:r>
    </w:p>
    <w:p w14:paraId="570E6BC0" w14:textId="77777777" w:rsidR="003A58A7" w:rsidRPr="003A58A7" w:rsidRDefault="003A58A7" w:rsidP="00B658C3">
      <w:pPr>
        <w:jc w:val="both"/>
      </w:pPr>
    </w:p>
    <w:p w14:paraId="7912E5C6" w14:textId="60EF8A0F" w:rsidR="0014436C" w:rsidRDefault="00CF685B" w:rsidP="00B658C3">
      <w:pPr>
        <w:jc w:val="both"/>
      </w:pPr>
      <w:r>
        <w:t xml:space="preserve">During the analysis of the base plan, we realized that the packaging </w:t>
      </w:r>
      <w:r w:rsidR="00797856">
        <w:t xml:space="preserve">line in Denmark </w:t>
      </w:r>
      <w:r>
        <w:t xml:space="preserve">was not the only </w:t>
      </w:r>
      <w:r w:rsidR="00797856">
        <w:t>bottleneck in the supply chain, but also our</w:t>
      </w:r>
      <w:r>
        <w:t xml:space="preserve"> truck fleet in France</w:t>
      </w:r>
      <w:r w:rsidR="00797856">
        <w:t>.</w:t>
      </w:r>
    </w:p>
    <w:p w14:paraId="2B4DC0F0" w14:textId="77777777" w:rsidR="00797856" w:rsidRDefault="00797856" w:rsidP="00B658C3">
      <w:pPr>
        <w:jc w:val="both"/>
      </w:pPr>
    </w:p>
    <w:p w14:paraId="54B5F68D" w14:textId="474318A4" w:rsidR="00F140D8" w:rsidRDefault="00F140D8" w:rsidP="00B658C3">
      <w:pPr>
        <w:jc w:val="both"/>
        <w:rPr>
          <w:b/>
        </w:rPr>
      </w:pPr>
      <w:r>
        <w:rPr>
          <w:b/>
        </w:rPr>
        <w:t>Select the scenario ‘Base’.</w:t>
      </w:r>
    </w:p>
    <w:p w14:paraId="63C05922" w14:textId="77777777" w:rsidR="00F140D8" w:rsidRDefault="00F140D8" w:rsidP="00B658C3">
      <w:pPr>
        <w:jc w:val="both"/>
        <w:rPr>
          <w:b/>
        </w:rPr>
      </w:pPr>
    </w:p>
    <w:p w14:paraId="609045A0" w14:textId="54619E05" w:rsidR="00797856" w:rsidRDefault="00797856" w:rsidP="00B658C3">
      <w:pPr>
        <w:jc w:val="both"/>
        <w:rPr>
          <w:b/>
        </w:rPr>
      </w:pPr>
      <w:r>
        <w:rPr>
          <w:b/>
        </w:rPr>
        <w:t>Go to view ‘Analyze plan’.</w:t>
      </w:r>
    </w:p>
    <w:p w14:paraId="4198DFB2" w14:textId="77777777" w:rsidR="00797856" w:rsidRDefault="00797856" w:rsidP="00B658C3">
      <w:pPr>
        <w:jc w:val="both"/>
        <w:rPr>
          <w:b/>
        </w:rPr>
      </w:pPr>
    </w:p>
    <w:p w14:paraId="6F664B02" w14:textId="42587633" w:rsidR="00F140D8" w:rsidRDefault="00797856" w:rsidP="00B658C3">
      <w:pPr>
        <w:jc w:val="both"/>
        <w:rPr>
          <w:b/>
        </w:rPr>
      </w:pPr>
      <w:r>
        <w:rPr>
          <w:b/>
        </w:rPr>
        <w:t>Select tab ‘Capacity planning’.</w:t>
      </w:r>
    </w:p>
    <w:p w14:paraId="6819BD1E" w14:textId="77777777" w:rsidR="00F140D8" w:rsidRDefault="00F140D8" w:rsidP="00B658C3">
      <w:pPr>
        <w:jc w:val="both"/>
        <w:rPr>
          <w:b/>
        </w:rPr>
      </w:pPr>
    </w:p>
    <w:p w14:paraId="56BB60B6" w14:textId="77777777" w:rsidR="00F140D8" w:rsidRDefault="00F140D8" w:rsidP="00F140D8">
      <w:pPr>
        <w:jc w:val="both"/>
        <w:rPr>
          <w:b/>
        </w:rPr>
      </w:pPr>
      <w:r>
        <w:rPr>
          <w:b/>
        </w:rPr>
        <w:t>Show the navigation panel and select the tab ‘Bookmarks’.</w:t>
      </w:r>
    </w:p>
    <w:p w14:paraId="4E8429EA" w14:textId="77777777" w:rsidR="00797856" w:rsidRDefault="00797856" w:rsidP="00797856">
      <w:pPr>
        <w:jc w:val="both"/>
        <w:rPr>
          <w:b/>
        </w:rPr>
      </w:pPr>
    </w:p>
    <w:p w14:paraId="7CB2F754" w14:textId="25A6192E" w:rsidR="009C26EC" w:rsidRDefault="00310257" w:rsidP="00797856">
      <w:pPr>
        <w:jc w:val="both"/>
        <w:rPr>
          <w:b/>
        </w:rPr>
      </w:pPr>
      <w:r>
        <w:rPr>
          <w:b/>
        </w:rPr>
        <w:t>Open the bookmark</w:t>
      </w:r>
      <w:r w:rsidR="00797856">
        <w:rPr>
          <w:b/>
        </w:rPr>
        <w:t xml:space="preserve"> ‘</w:t>
      </w:r>
      <w:r w:rsidR="009C26EC">
        <w:rPr>
          <w:b/>
        </w:rPr>
        <w:t>Transportation’</w:t>
      </w:r>
      <w:r w:rsidR="00797856">
        <w:rPr>
          <w:b/>
        </w:rPr>
        <w:t>.</w:t>
      </w:r>
    </w:p>
    <w:p w14:paraId="0FEA84F0" w14:textId="5D2F244F" w:rsidR="009C26EC" w:rsidRDefault="001042CA" w:rsidP="00797856">
      <w:pPr>
        <w:jc w:val="both"/>
        <w:rPr>
          <w:b/>
        </w:rPr>
      </w:pPr>
      <w:r w:rsidRPr="001042CA">
        <w:rPr>
          <w:noProof/>
          <w:lang w:eastAsia="zh-CN"/>
        </w:rPr>
        <w:lastRenderedPageBreak/>
        <w:t xml:space="preserve"> </w:t>
      </w:r>
      <w:r>
        <w:rPr>
          <w:noProof/>
          <w:lang w:eastAsia="zh-CN"/>
        </w:rPr>
        <w:drawing>
          <wp:inline distT="0" distB="0" distL="0" distR="0" wp14:anchorId="5757112E" wp14:editId="554453D2">
            <wp:extent cx="5943600" cy="3194685"/>
            <wp:effectExtent l="0" t="0" r="0" b="5715"/>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943600" cy="3194685"/>
                    </a:xfrm>
                    <a:prstGeom prst="rect">
                      <a:avLst/>
                    </a:prstGeom>
                  </pic:spPr>
                </pic:pic>
              </a:graphicData>
            </a:graphic>
          </wp:inline>
        </w:drawing>
      </w:r>
    </w:p>
    <w:p w14:paraId="638B2EF9" w14:textId="77777777" w:rsidR="00797856" w:rsidRPr="00797856" w:rsidRDefault="00797856" w:rsidP="00B658C3">
      <w:pPr>
        <w:jc w:val="both"/>
        <w:rPr>
          <w:b/>
        </w:rPr>
      </w:pPr>
    </w:p>
    <w:p w14:paraId="778C86F9" w14:textId="01207310" w:rsidR="00185F54" w:rsidRDefault="009C26EC" w:rsidP="00B658C3">
      <w:pPr>
        <w:jc w:val="both"/>
      </w:pPr>
      <w:r>
        <w:t xml:space="preserve">It is clear that the unit ‘FR Truck Fleet’ is a constant bottleneck, which also resulted in us turning to the spot market for additional </w:t>
      </w:r>
      <w:r w:rsidR="009C2B8B">
        <w:t xml:space="preserve">transportation </w:t>
      </w:r>
      <w:r>
        <w:t>capacities. This has resulted in high transportations costs due to the high prices of the spot market.</w:t>
      </w:r>
    </w:p>
    <w:p w14:paraId="502BCBE6" w14:textId="77777777" w:rsidR="009C26EC" w:rsidRDefault="009C26EC" w:rsidP="00B658C3">
      <w:pPr>
        <w:jc w:val="both"/>
      </w:pPr>
    </w:p>
    <w:p w14:paraId="3FFDC88F" w14:textId="658ADB49" w:rsidR="009C26EC" w:rsidRDefault="009C26EC" w:rsidP="00B658C3">
      <w:pPr>
        <w:jc w:val="both"/>
      </w:pPr>
      <w:r>
        <w:t xml:space="preserve">In the meantime, the logistics team has also been working on an alternative provider, who is able to provide us </w:t>
      </w:r>
      <w:r w:rsidR="009C2B8B">
        <w:t xml:space="preserve">with </w:t>
      </w:r>
      <w:r>
        <w:t xml:space="preserve">the required </w:t>
      </w:r>
      <w:r w:rsidR="00B526A4">
        <w:t>capacity</w:t>
      </w:r>
      <w:r>
        <w:t>, albeit at a slightly higher price. With this piece of information, we are now going to evaluate the possibility of replacing our current provider with this new provider.</w:t>
      </w:r>
    </w:p>
    <w:p w14:paraId="0133F673" w14:textId="77777777" w:rsidR="009C26EC" w:rsidRDefault="009C26EC" w:rsidP="00B658C3">
      <w:pPr>
        <w:jc w:val="both"/>
      </w:pPr>
    </w:p>
    <w:p w14:paraId="74152D48" w14:textId="6DF84270" w:rsidR="00F140D8" w:rsidRDefault="00F140D8" w:rsidP="00B658C3">
      <w:pPr>
        <w:jc w:val="both"/>
        <w:rPr>
          <w:b/>
        </w:rPr>
      </w:pPr>
      <w:r>
        <w:rPr>
          <w:b/>
        </w:rPr>
        <w:t>Select the scenario ‘Base + transport option’.</w:t>
      </w:r>
    </w:p>
    <w:p w14:paraId="6B771DF6" w14:textId="77777777" w:rsidR="00F140D8" w:rsidRDefault="00F140D8" w:rsidP="00B658C3">
      <w:pPr>
        <w:jc w:val="both"/>
        <w:rPr>
          <w:b/>
        </w:rPr>
      </w:pPr>
    </w:p>
    <w:p w14:paraId="63A4ACCB" w14:textId="3C64B15E" w:rsidR="00185F54" w:rsidRDefault="00185F54" w:rsidP="00B658C3">
      <w:pPr>
        <w:jc w:val="both"/>
        <w:rPr>
          <w:b/>
        </w:rPr>
      </w:pPr>
      <w:r>
        <w:rPr>
          <w:b/>
        </w:rPr>
        <w:t>Go to view ‘</w:t>
      </w:r>
      <w:r w:rsidR="000C532A">
        <w:rPr>
          <w:b/>
        </w:rPr>
        <w:t>Update lanes</w:t>
      </w:r>
      <w:r>
        <w:rPr>
          <w:b/>
        </w:rPr>
        <w:t>’.</w:t>
      </w:r>
    </w:p>
    <w:p w14:paraId="162D25A6" w14:textId="77777777" w:rsidR="00B526A4" w:rsidRDefault="00B526A4" w:rsidP="00B658C3">
      <w:pPr>
        <w:jc w:val="both"/>
        <w:rPr>
          <w:b/>
        </w:rPr>
      </w:pPr>
    </w:p>
    <w:p w14:paraId="098E6719" w14:textId="395089C3" w:rsidR="00185F54" w:rsidRDefault="006A1CA3" w:rsidP="00185F54">
      <w:pPr>
        <w:jc w:val="center"/>
        <w:rPr>
          <w:b/>
        </w:rPr>
      </w:pPr>
      <w:r>
        <w:rPr>
          <w:noProof/>
          <w:lang w:eastAsia="zh-CN"/>
        </w:rPr>
        <w:lastRenderedPageBreak/>
        <w:drawing>
          <wp:inline distT="0" distB="0" distL="0" distR="0" wp14:anchorId="5AA6F165" wp14:editId="61C1DBF3">
            <wp:extent cx="5602406" cy="2917920"/>
            <wp:effectExtent l="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633744" cy="2934242"/>
                    </a:xfrm>
                    <a:prstGeom prst="rect">
                      <a:avLst/>
                    </a:prstGeom>
                  </pic:spPr>
                </pic:pic>
              </a:graphicData>
            </a:graphic>
          </wp:inline>
        </w:drawing>
      </w:r>
    </w:p>
    <w:p w14:paraId="3E201167" w14:textId="77777777" w:rsidR="00185F54" w:rsidRDefault="00185F54" w:rsidP="00185F54">
      <w:pPr>
        <w:jc w:val="center"/>
        <w:rPr>
          <w:b/>
        </w:rPr>
      </w:pPr>
    </w:p>
    <w:p w14:paraId="69F62DD6" w14:textId="4E06B1E4" w:rsidR="00185F54" w:rsidRDefault="00185F54" w:rsidP="00185F54">
      <w:pPr>
        <w:jc w:val="both"/>
        <w:rPr>
          <w:b/>
        </w:rPr>
      </w:pPr>
      <w:r>
        <w:rPr>
          <w:b/>
        </w:rPr>
        <w:t xml:space="preserve">Select the lane </w:t>
      </w:r>
      <w:r w:rsidR="00D56D8F">
        <w:rPr>
          <w:b/>
        </w:rPr>
        <w:t xml:space="preserve">‘WH to DC France’ of </w:t>
      </w:r>
      <w:r>
        <w:rPr>
          <w:b/>
        </w:rPr>
        <w:t>‘</w:t>
      </w:r>
      <w:r w:rsidR="00B526A4">
        <w:rPr>
          <w:b/>
        </w:rPr>
        <w:t>FR Le Truck</w:t>
      </w:r>
      <w:r>
        <w:rPr>
          <w:b/>
        </w:rPr>
        <w:t>’.</w:t>
      </w:r>
    </w:p>
    <w:p w14:paraId="44DC7DC4" w14:textId="77777777" w:rsidR="00185F54" w:rsidRDefault="00185F54" w:rsidP="00185F54">
      <w:pPr>
        <w:jc w:val="both"/>
        <w:rPr>
          <w:b/>
        </w:rPr>
      </w:pPr>
    </w:p>
    <w:p w14:paraId="5C89D76A" w14:textId="74A7C241" w:rsidR="00185F54" w:rsidRDefault="00185F54" w:rsidP="00185F54">
      <w:pPr>
        <w:jc w:val="both"/>
      </w:pPr>
      <w:r>
        <w:t xml:space="preserve">We have added a lane, which </w:t>
      </w:r>
      <w:r w:rsidR="00B526A4">
        <w:t>services the same locations as the existing truck fleet in France, at a higher cost and availability.</w:t>
      </w:r>
    </w:p>
    <w:p w14:paraId="1515A9FE" w14:textId="77777777" w:rsidR="003A58A7" w:rsidRDefault="003A58A7" w:rsidP="00185F54">
      <w:pPr>
        <w:jc w:val="both"/>
      </w:pPr>
    </w:p>
    <w:p w14:paraId="7B273748" w14:textId="06831A84" w:rsidR="003A58A7" w:rsidRDefault="003A58A7" w:rsidP="00185F54">
      <w:pPr>
        <w:jc w:val="both"/>
      </w:pPr>
      <w:r>
        <w:t xml:space="preserve">We are now going to </w:t>
      </w:r>
      <w:r w:rsidR="00DA2D6D">
        <w:t xml:space="preserve">analyze and </w:t>
      </w:r>
      <w:r>
        <w:t>compare this hypothetical scenario again</w:t>
      </w:r>
      <w:r w:rsidR="00191261">
        <w:t>st</w:t>
      </w:r>
      <w:r>
        <w:t xml:space="preserve"> the base scenario</w:t>
      </w:r>
      <w:r w:rsidR="00DA2D6D">
        <w:t xml:space="preserve"> in more detail</w:t>
      </w:r>
      <w:r>
        <w:t>.</w:t>
      </w:r>
    </w:p>
    <w:p w14:paraId="2A80C656" w14:textId="77777777" w:rsidR="003A58A7" w:rsidRDefault="003A58A7" w:rsidP="00185F54">
      <w:pPr>
        <w:jc w:val="both"/>
      </w:pPr>
    </w:p>
    <w:p w14:paraId="6BDBCEAF" w14:textId="05763CAC" w:rsidR="003A58A7" w:rsidRDefault="003A58A7" w:rsidP="00185F54">
      <w:pPr>
        <w:jc w:val="both"/>
        <w:rPr>
          <w:b/>
        </w:rPr>
      </w:pPr>
      <w:r>
        <w:rPr>
          <w:b/>
        </w:rPr>
        <w:t>Go to view ‘</w:t>
      </w:r>
      <w:r w:rsidR="000C532A">
        <w:rPr>
          <w:b/>
        </w:rPr>
        <w:t>Manage and compare scenarios</w:t>
      </w:r>
      <w:r>
        <w:rPr>
          <w:b/>
        </w:rPr>
        <w:t>’.</w:t>
      </w:r>
    </w:p>
    <w:p w14:paraId="03180CFE" w14:textId="77777777" w:rsidR="007D49CB" w:rsidRDefault="007D49CB" w:rsidP="00185F54">
      <w:pPr>
        <w:jc w:val="both"/>
        <w:rPr>
          <w:b/>
        </w:rPr>
      </w:pPr>
    </w:p>
    <w:p w14:paraId="4CB70FDD" w14:textId="61FDA0CE" w:rsidR="007D49CB" w:rsidRDefault="007D49CB" w:rsidP="00185F54">
      <w:pPr>
        <w:jc w:val="both"/>
        <w:rPr>
          <w:b/>
        </w:rPr>
      </w:pPr>
      <w:r>
        <w:rPr>
          <w:b/>
        </w:rPr>
        <w:t>Select both the</w:t>
      </w:r>
      <w:r w:rsidRPr="00373488">
        <w:rPr>
          <w:b/>
        </w:rPr>
        <w:t xml:space="preserve"> </w:t>
      </w:r>
      <w:r>
        <w:rPr>
          <w:b/>
        </w:rPr>
        <w:t>scenarios ‘Base’ and ‘Base + transport option’.</w:t>
      </w:r>
    </w:p>
    <w:p w14:paraId="140CA592" w14:textId="7490D911" w:rsidR="004B54C0" w:rsidRDefault="001042CA" w:rsidP="00185F54">
      <w:pPr>
        <w:jc w:val="both"/>
        <w:rPr>
          <w:b/>
        </w:rPr>
      </w:pPr>
      <w:r w:rsidRPr="001042CA">
        <w:rPr>
          <w:noProof/>
          <w:lang w:eastAsia="zh-CN"/>
        </w:rPr>
        <w:lastRenderedPageBreak/>
        <w:t xml:space="preserve"> </w:t>
      </w:r>
      <w:r w:rsidR="002E3A6E">
        <w:rPr>
          <w:noProof/>
          <w:lang w:eastAsia="zh-CN"/>
        </w:rPr>
        <w:drawing>
          <wp:inline distT="0" distB="0" distL="0" distR="0" wp14:anchorId="5FB73F4C" wp14:editId="0CEC8D24">
            <wp:extent cx="5848350" cy="3740819"/>
            <wp:effectExtent l="0" t="0" r="0" b="0"/>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871033" cy="3755328"/>
                    </a:xfrm>
                    <a:prstGeom prst="rect">
                      <a:avLst/>
                    </a:prstGeom>
                  </pic:spPr>
                </pic:pic>
              </a:graphicData>
            </a:graphic>
          </wp:inline>
        </w:drawing>
      </w:r>
    </w:p>
    <w:p w14:paraId="21B14396" w14:textId="77777777" w:rsidR="003A58A7" w:rsidRDefault="003A58A7" w:rsidP="003A58A7">
      <w:pPr>
        <w:jc w:val="both"/>
        <w:rPr>
          <w:b/>
        </w:rPr>
      </w:pPr>
    </w:p>
    <w:p w14:paraId="30E57FD8" w14:textId="362D7A55" w:rsidR="005377B0" w:rsidRDefault="003A58A7" w:rsidP="004B54C0">
      <w:pPr>
        <w:jc w:val="both"/>
      </w:pPr>
      <w:r>
        <w:t xml:space="preserve">The KPI comparison shows the </w:t>
      </w:r>
      <w:r w:rsidR="00B526A4">
        <w:t>reduction in transportation costs</w:t>
      </w:r>
      <w:r>
        <w:t>.</w:t>
      </w:r>
      <w:r w:rsidR="005377B0">
        <w:t xml:space="preserve"> </w:t>
      </w:r>
      <w:r w:rsidR="004B54C0">
        <w:t>Perhaps contracting a new logistics provider that is capable of providing us with the required capacity though at a higher cost, is in the larger scheme of things, cheaper than turning to spot providers.</w:t>
      </w:r>
    </w:p>
    <w:p w14:paraId="6B5D3DBD" w14:textId="77777777" w:rsidR="0029186D" w:rsidRDefault="0029186D" w:rsidP="00185F54">
      <w:pPr>
        <w:jc w:val="both"/>
        <w:rPr>
          <w:b/>
        </w:rPr>
      </w:pPr>
    </w:p>
    <w:p w14:paraId="5670A4DD" w14:textId="77777777" w:rsidR="0029186D" w:rsidRDefault="0029186D" w:rsidP="00C51E95">
      <w:pPr>
        <w:pBdr>
          <w:top w:val="single" w:sz="4" w:space="1" w:color="auto"/>
          <w:bottom w:val="single" w:sz="4" w:space="1" w:color="auto"/>
        </w:pBdr>
        <w:jc w:val="both"/>
      </w:pPr>
      <w:r>
        <w:t>OPTIONAL</w:t>
      </w:r>
    </w:p>
    <w:p w14:paraId="32EE0438" w14:textId="77777777" w:rsidR="0029186D" w:rsidRDefault="0029186D" w:rsidP="00C51E95">
      <w:pPr>
        <w:pBdr>
          <w:top w:val="single" w:sz="4" w:space="1" w:color="auto"/>
          <w:bottom w:val="single" w:sz="4" w:space="1" w:color="auto"/>
        </w:pBdr>
        <w:jc w:val="both"/>
      </w:pPr>
    </w:p>
    <w:p w14:paraId="21416B05" w14:textId="3856AC18" w:rsidR="00C51E95" w:rsidRDefault="0029186D" w:rsidP="00C51E95">
      <w:pPr>
        <w:pBdr>
          <w:top w:val="single" w:sz="4" w:space="1" w:color="auto"/>
          <w:bottom w:val="single" w:sz="4" w:space="1" w:color="auto"/>
        </w:pBdr>
        <w:jc w:val="both"/>
        <w:rPr>
          <w:i/>
        </w:rPr>
      </w:pPr>
      <w:r>
        <w:rPr>
          <w:i/>
        </w:rPr>
        <w:t>You can also create a scenario activity for the logistics manager to examine th</w:t>
      </w:r>
      <w:r w:rsidR="00FF7DC5">
        <w:rPr>
          <w:i/>
        </w:rPr>
        <w:t>e possibility of this scenario.</w:t>
      </w:r>
    </w:p>
    <w:p w14:paraId="537D2C6C" w14:textId="77777777" w:rsidR="00C51E95" w:rsidRPr="00C51E95" w:rsidRDefault="00C51E95" w:rsidP="00C51E95">
      <w:pPr>
        <w:pBdr>
          <w:top w:val="single" w:sz="4" w:space="1" w:color="auto"/>
          <w:bottom w:val="single" w:sz="4" w:space="1" w:color="auto"/>
        </w:pBdr>
        <w:jc w:val="both"/>
        <w:rPr>
          <w:i/>
        </w:rPr>
      </w:pPr>
    </w:p>
    <w:p w14:paraId="07A5ADF5" w14:textId="77777777" w:rsidR="00C51E95" w:rsidRDefault="00C51E95" w:rsidP="00C51E95"/>
    <w:p w14:paraId="10FA2260" w14:textId="3C376026" w:rsidR="00C51E95" w:rsidRDefault="00C51E95" w:rsidP="00C51E95">
      <w:pPr>
        <w:pStyle w:val="Heading2"/>
      </w:pPr>
      <w:bookmarkStart w:id="14" w:name="_Toc500770522"/>
      <w:r>
        <w:t xml:space="preserve">Scenario: Base + </w:t>
      </w:r>
      <w:r w:rsidR="00B96E5D">
        <w:t>Denmark shutdown</w:t>
      </w:r>
      <w:bookmarkEnd w:id="14"/>
    </w:p>
    <w:p w14:paraId="4674FBEA" w14:textId="77777777" w:rsidR="00C51E95" w:rsidRDefault="00C51E95" w:rsidP="00C51E95">
      <w:pPr>
        <w:jc w:val="both"/>
        <w:rPr>
          <w:i/>
        </w:rPr>
      </w:pPr>
      <w:r>
        <w:rPr>
          <w:i/>
        </w:rPr>
        <w:t>Remember to already create a scenario for this, load the appropriate data and run the optimizer, as the following steps will not cover these. Instead, these are covered in the ‘</w:t>
      </w:r>
      <w:r w:rsidRPr="003A58A7">
        <w:rPr>
          <w:i/>
        </w:rPr>
        <w:fldChar w:fldCharType="begin"/>
      </w:r>
      <w:r w:rsidRPr="003A58A7">
        <w:rPr>
          <w:i/>
        </w:rPr>
        <w:instrText xml:space="preserve"> REF _Ref464653222 \h  \* MERGEFORMAT </w:instrText>
      </w:r>
      <w:r w:rsidRPr="003A58A7">
        <w:rPr>
          <w:i/>
        </w:rPr>
      </w:r>
      <w:r w:rsidRPr="003A58A7">
        <w:rPr>
          <w:i/>
        </w:rPr>
        <w:fldChar w:fldCharType="separate"/>
      </w:r>
      <w:r w:rsidRPr="003A58A7">
        <w:rPr>
          <w:i/>
        </w:rPr>
        <w:t>Preparation</w:t>
      </w:r>
      <w:r w:rsidRPr="003A58A7">
        <w:rPr>
          <w:i/>
        </w:rPr>
        <w:fldChar w:fldCharType="end"/>
      </w:r>
      <w:r w:rsidRPr="003A58A7">
        <w:rPr>
          <w:i/>
        </w:rPr>
        <w:t>’</w:t>
      </w:r>
      <w:r>
        <w:rPr>
          <w:i/>
        </w:rPr>
        <w:t xml:space="preserve"> section.</w:t>
      </w:r>
    </w:p>
    <w:p w14:paraId="10F1246A" w14:textId="77777777" w:rsidR="00C51E95" w:rsidRPr="003A58A7" w:rsidRDefault="00C51E95" w:rsidP="00C51E95">
      <w:pPr>
        <w:jc w:val="both"/>
      </w:pPr>
    </w:p>
    <w:p w14:paraId="0E0EB946" w14:textId="2961F61E" w:rsidR="00C51E95" w:rsidRDefault="00C51E95" w:rsidP="00C51E95">
      <w:pPr>
        <w:jc w:val="both"/>
      </w:pPr>
      <w:r>
        <w:t xml:space="preserve">In this what-if scenario, we are going to </w:t>
      </w:r>
      <w:r w:rsidR="00B96E5D">
        <w:t>analyze the impact of a s</w:t>
      </w:r>
      <w:r w:rsidR="003F28D3">
        <w:t>hort term closure of the Danish plant</w:t>
      </w:r>
      <w:r w:rsidR="00B96E5D">
        <w:t xml:space="preserve"> and what steps can be taken to minimize the impact to our business.</w:t>
      </w:r>
      <w:r w:rsidR="00C7265C">
        <w:t xml:space="preserve"> This is triggered by </w:t>
      </w:r>
      <w:r w:rsidR="00B96E5D">
        <w:t>a long overdue maintenance of the plant</w:t>
      </w:r>
      <w:r w:rsidR="00C7265C">
        <w:t>.</w:t>
      </w:r>
    </w:p>
    <w:p w14:paraId="041DFC03" w14:textId="4F1FF7F4" w:rsidR="00C51E95" w:rsidRDefault="00C51E95" w:rsidP="00C51E95"/>
    <w:p w14:paraId="045B71D8" w14:textId="0B0255E2" w:rsidR="006A1CA3" w:rsidRDefault="006A1CA3" w:rsidP="006A1CA3">
      <w:pPr>
        <w:jc w:val="both"/>
        <w:rPr>
          <w:b/>
        </w:rPr>
      </w:pPr>
      <w:r>
        <w:rPr>
          <w:b/>
        </w:rPr>
        <w:t>Select the scenario ‘Base + Denmark shutdown’.</w:t>
      </w:r>
    </w:p>
    <w:p w14:paraId="73A563E3" w14:textId="3380707E" w:rsidR="006269D5" w:rsidRPr="00F14BE1" w:rsidRDefault="006269D5" w:rsidP="00F14BE1">
      <w:pPr>
        <w:jc w:val="both"/>
        <w:rPr>
          <w:b/>
        </w:rPr>
      </w:pPr>
    </w:p>
    <w:p w14:paraId="616854FB" w14:textId="724112DD" w:rsidR="006269D5" w:rsidRDefault="006269D5" w:rsidP="006A1CA3">
      <w:pPr>
        <w:jc w:val="both"/>
        <w:rPr>
          <w:b/>
        </w:rPr>
      </w:pPr>
      <w:r>
        <w:rPr>
          <w:b/>
        </w:rPr>
        <w:t>Run the optimizer.</w:t>
      </w:r>
    </w:p>
    <w:p w14:paraId="18782688" w14:textId="77777777" w:rsidR="006A1CA3" w:rsidRDefault="006A1CA3" w:rsidP="00C51E95"/>
    <w:p w14:paraId="562E4B2F" w14:textId="6A337C21" w:rsidR="00C7265C" w:rsidRDefault="00C7265C" w:rsidP="00C51E95">
      <w:pPr>
        <w:rPr>
          <w:b/>
        </w:rPr>
      </w:pPr>
      <w:r>
        <w:rPr>
          <w:b/>
        </w:rPr>
        <w:t>Go to view ‘</w:t>
      </w:r>
      <w:r w:rsidR="000C532A">
        <w:rPr>
          <w:b/>
        </w:rPr>
        <w:t>Update</w:t>
      </w:r>
      <w:r>
        <w:rPr>
          <w:b/>
        </w:rPr>
        <w:t xml:space="preserve"> </w:t>
      </w:r>
      <w:r w:rsidR="002C1FA4">
        <w:rPr>
          <w:b/>
        </w:rPr>
        <w:t>supply chain constraints</w:t>
      </w:r>
      <w:r>
        <w:rPr>
          <w:b/>
        </w:rPr>
        <w:t>’.</w:t>
      </w:r>
    </w:p>
    <w:p w14:paraId="2E404BCE" w14:textId="77777777" w:rsidR="00C7265C" w:rsidRDefault="00C7265C" w:rsidP="00C51E95">
      <w:pPr>
        <w:rPr>
          <w:b/>
        </w:rPr>
      </w:pPr>
    </w:p>
    <w:p w14:paraId="54DA465A" w14:textId="72DAB422" w:rsidR="003E1F24" w:rsidRDefault="00A314A0" w:rsidP="00191261">
      <w:pPr>
        <w:jc w:val="both"/>
        <w:rPr>
          <w:b/>
        </w:rPr>
      </w:pPr>
      <w:r>
        <w:rPr>
          <w:b/>
        </w:rPr>
        <w:t>Select the tab</w:t>
      </w:r>
      <w:r w:rsidR="00191261">
        <w:rPr>
          <w:b/>
        </w:rPr>
        <w:t xml:space="preserve"> ‘Unit </w:t>
      </w:r>
      <w:r w:rsidR="00C02DFB">
        <w:rPr>
          <w:b/>
        </w:rPr>
        <w:t>availabilities</w:t>
      </w:r>
      <w:r w:rsidR="00191261">
        <w:rPr>
          <w:b/>
        </w:rPr>
        <w:t>’.</w:t>
      </w:r>
    </w:p>
    <w:p w14:paraId="7E377655" w14:textId="77777777" w:rsidR="00F140D8" w:rsidRDefault="00F140D8" w:rsidP="00F140D8">
      <w:pPr>
        <w:jc w:val="both"/>
        <w:rPr>
          <w:b/>
        </w:rPr>
      </w:pPr>
      <w:r>
        <w:rPr>
          <w:b/>
        </w:rPr>
        <w:lastRenderedPageBreak/>
        <w:t>Show the navigation panel and select the tab ‘Bookmarks’.</w:t>
      </w:r>
    </w:p>
    <w:p w14:paraId="6D7A0C51" w14:textId="77777777" w:rsidR="00F140D8" w:rsidRDefault="00F140D8" w:rsidP="00191261">
      <w:pPr>
        <w:jc w:val="both"/>
        <w:rPr>
          <w:b/>
        </w:rPr>
      </w:pPr>
    </w:p>
    <w:p w14:paraId="3F5B1F28" w14:textId="43EF7163" w:rsidR="00DD30A8" w:rsidRDefault="00DD30A8" w:rsidP="00191261">
      <w:pPr>
        <w:jc w:val="both"/>
        <w:rPr>
          <w:b/>
        </w:rPr>
      </w:pPr>
      <w:r>
        <w:rPr>
          <w:b/>
        </w:rPr>
        <w:t>Open the bookmark ‘DE Fermenter’.</w:t>
      </w:r>
    </w:p>
    <w:p w14:paraId="2F950EAC" w14:textId="73E4505E" w:rsidR="00C7265C" w:rsidRDefault="006269D5" w:rsidP="00191261">
      <w:pPr>
        <w:jc w:val="center"/>
        <w:rPr>
          <w:b/>
        </w:rPr>
      </w:pPr>
      <w:r w:rsidRPr="006269D5">
        <w:rPr>
          <w:noProof/>
          <w:lang w:eastAsia="zh-CN"/>
        </w:rPr>
        <w:t xml:space="preserve"> </w:t>
      </w:r>
      <w:r>
        <w:rPr>
          <w:noProof/>
          <w:lang w:eastAsia="zh-CN"/>
        </w:rPr>
        <w:drawing>
          <wp:inline distT="0" distB="0" distL="0" distR="0" wp14:anchorId="4C45FABA" wp14:editId="618D765A">
            <wp:extent cx="5943600" cy="1296670"/>
            <wp:effectExtent l="0" t="0" r="0" b="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943600" cy="1296670"/>
                    </a:xfrm>
                    <a:prstGeom prst="rect">
                      <a:avLst/>
                    </a:prstGeom>
                  </pic:spPr>
                </pic:pic>
              </a:graphicData>
            </a:graphic>
          </wp:inline>
        </w:drawing>
      </w:r>
    </w:p>
    <w:p w14:paraId="3AB827A3" w14:textId="77777777" w:rsidR="00191261" w:rsidRDefault="00191261" w:rsidP="00C51E95">
      <w:pPr>
        <w:rPr>
          <w:b/>
        </w:rPr>
      </w:pPr>
    </w:p>
    <w:p w14:paraId="4470E114" w14:textId="5344B667" w:rsidR="00191261" w:rsidRDefault="00A024EC" w:rsidP="00191261">
      <w:pPr>
        <w:jc w:val="both"/>
      </w:pPr>
      <w:r>
        <w:t xml:space="preserve">We have added a constraint for the Fermenter in the Denmark plant to be shuttered for 3 months starting from the month of April to June. </w:t>
      </w:r>
    </w:p>
    <w:p w14:paraId="3BF07A6E" w14:textId="77777777" w:rsidR="00191261" w:rsidRDefault="00191261" w:rsidP="00C51E95"/>
    <w:p w14:paraId="6DFCC9B6" w14:textId="1E2B1737" w:rsidR="00191261" w:rsidRDefault="00191261" w:rsidP="00191261">
      <w:pPr>
        <w:jc w:val="both"/>
      </w:pPr>
      <w:r>
        <w:t xml:space="preserve">We are now going to </w:t>
      </w:r>
      <w:r w:rsidR="00A024EC">
        <w:t xml:space="preserve">evaluate the impact and </w:t>
      </w:r>
      <w:r>
        <w:t>compare this hypothetical scenario against the base scenario.</w:t>
      </w:r>
    </w:p>
    <w:p w14:paraId="15D34900" w14:textId="77777777" w:rsidR="00191261" w:rsidRDefault="00191261" w:rsidP="00191261">
      <w:pPr>
        <w:jc w:val="both"/>
      </w:pPr>
    </w:p>
    <w:p w14:paraId="65A43E78" w14:textId="04939371" w:rsidR="00191261" w:rsidRDefault="00191261" w:rsidP="00191261">
      <w:pPr>
        <w:jc w:val="both"/>
        <w:rPr>
          <w:b/>
        </w:rPr>
      </w:pPr>
      <w:r>
        <w:rPr>
          <w:b/>
        </w:rPr>
        <w:t>Go to view ‘</w:t>
      </w:r>
      <w:r w:rsidR="000C532A">
        <w:rPr>
          <w:b/>
        </w:rPr>
        <w:t>Manage and compare scenarios</w:t>
      </w:r>
      <w:r>
        <w:rPr>
          <w:b/>
        </w:rPr>
        <w:t>’.</w:t>
      </w:r>
    </w:p>
    <w:p w14:paraId="68FD67A5" w14:textId="77777777" w:rsidR="00191261" w:rsidRDefault="00191261" w:rsidP="00191261">
      <w:pPr>
        <w:jc w:val="both"/>
        <w:rPr>
          <w:b/>
        </w:rPr>
      </w:pPr>
    </w:p>
    <w:p w14:paraId="5C7E0DEA" w14:textId="1066B3E8" w:rsidR="00191261" w:rsidRDefault="00191261" w:rsidP="00191261">
      <w:pPr>
        <w:jc w:val="both"/>
        <w:rPr>
          <w:b/>
        </w:rPr>
      </w:pPr>
      <w:r>
        <w:rPr>
          <w:b/>
        </w:rPr>
        <w:t>Select both the</w:t>
      </w:r>
      <w:r w:rsidR="00373488" w:rsidRPr="00373488">
        <w:rPr>
          <w:b/>
        </w:rPr>
        <w:t xml:space="preserve"> </w:t>
      </w:r>
      <w:r w:rsidR="00373488">
        <w:rPr>
          <w:b/>
        </w:rPr>
        <w:t>scenarios</w:t>
      </w:r>
      <w:r>
        <w:rPr>
          <w:b/>
        </w:rPr>
        <w:t xml:space="preserve"> ‘Base’ and ‘Base + </w:t>
      </w:r>
      <w:r w:rsidR="00A024EC">
        <w:rPr>
          <w:b/>
        </w:rPr>
        <w:t>Denmark shutdown</w:t>
      </w:r>
      <w:r>
        <w:rPr>
          <w:b/>
        </w:rPr>
        <w:t>’.</w:t>
      </w:r>
    </w:p>
    <w:p w14:paraId="6AE8B634" w14:textId="77777777" w:rsidR="00191261" w:rsidRDefault="00191261" w:rsidP="00191261">
      <w:pPr>
        <w:jc w:val="both"/>
        <w:rPr>
          <w:b/>
        </w:rPr>
      </w:pPr>
    </w:p>
    <w:p w14:paraId="7CA2CDD1" w14:textId="68962CF1" w:rsidR="00191261" w:rsidRDefault="00191261" w:rsidP="00191261">
      <w:pPr>
        <w:jc w:val="both"/>
      </w:pPr>
      <w:r>
        <w:t>The KPI comparison shows the</w:t>
      </w:r>
      <w:r w:rsidR="00667559">
        <w:t xml:space="preserve"> significant reduction in </w:t>
      </w:r>
      <w:r w:rsidR="00D46197">
        <w:t xml:space="preserve">fulfillment and margin. </w:t>
      </w:r>
      <w:r>
        <w:t xml:space="preserve">Next up, the </w:t>
      </w:r>
      <w:r w:rsidR="00D46197">
        <w:t xml:space="preserve">account </w:t>
      </w:r>
      <w:r w:rsidR="004A7433">
        <w:t>managers are</w:t>
      </w:r>
      <w:r>
        <w:t xml:space="preserve"> going to be very interested in seeing how the </w:t>
      </w:r>
      <w:r w:rsidR="00D46197">
        <w:t>reduction in fulfillment is going to affect their customers</w:t>
      </w:r>
      <w:r>
        <w:t>.</w:t>
      </w:r>
    </w:p>
    <w:p w14:paraId="0CBEBE8B" w14:textId="77777777" w:rsidR="00191261" w:rsidRDefault="00191261" w:rsidP="00191261">
      <w:pPr>
        <w:jc w:val="both"/>
      </w:pPr>
    </w:p>
    <w:p w14:paraId="0CA09877" w14:textId="4B9B47D6" w:rsidR="00191261" w:rsidRDefault="00191261" w:rsidP="00191261">
      <w:pPr>
        <w:jc w:val="both"/>
        <w:rPr>
          <w:b/>
        </w:rPr>
      </w:pPr>
      <w:r>
        <w:rPr>
          <w:b/>
        </w:rPr>
        <w:t>Select both the</w:t>
      </w:r>
      <w:r w:rsidR="00373488" w:rsidRPr="00373488">
        <w:rPr>
          <w:b/>
        </w:rPr>
        <w:t xml:space="preserve"> </w:t>
      </w:r>
      <w:r w:rsidR="00373488">
        <w:rPr>
          <w:b/>
        </w:rPr>
        <w:t>scenarios</w:t>
      </w:r>
      <w:r>
        <w:rPr>
          <w:b/>
        </w:rPr>
        <w:t xml:space="preserve"> ‘Base’ and ‘</w:t>
      </w:r>
      <w:r w:rsidR="00667559">
        <w:rPr>
          <w:b/>
        </w:rPr>
        <w:t xml:space="preserve">Base + </w:t>
      </w:r>
      <w:r w:rsidR="00D46197">
        <w:rPr>
          <w:b/>
        </w:rPr>
        <w:t>Denmark shutdown’</w:t>
      </w:r>
      <w:r w:rsidR="00667559">
        <w:rPr>
          <w:b/>
        </w:rPr>
        <w:t>.</w:t>
      </w:r>
    </w:p>
    <w:p w14:paraId="0805C907" w14:textId="77777777" w:rsidR="00191261" w:rsidRDefault="00191261" w:rsidP="00191261">
      <w:pPr>
        <w:jc w:val="both"/>
        <w:rPr>
          <w:b/>
        </w:rPr>
      </w:pPr>
    </w:p>
    <w:p w14:paraId="60FDC312" w14:textId="373D6517" w:rsidR="00191261" w:rsidRDefault="00191261" w:rsidP="00191261">
      <w:pPr>
        <w:jc w:val="both"/>
        <w:rPr>
          <w:b/>
        </w:rPr>
      </w:pPr>
      <w:r>
        <w:rPr>
          <w:b/>
        </w:rPr>
        <w:t xml:space="preserve">Compare </w:t>
      </w:r>
      <w:r w:rsidR="00D46197">
        <w:rPr>
          <w:b/>
        </w:rPr>
        <w:t>fulfillment</w:t>
      </w:r>
      <w:r>
        <w:rPr>
          <w:b/>
        </w:rPr>
        <w:t xml:space="preserve"> by using the context menu ‘Compare’ followed by ‘</w:t>
      </w:r>
      <w:r w:rsidR="00D46197">
        <w:rPr>
          <w:b/>
        </w:rPr>
        <w:t>Sales demands’</w:t>
      </w:r>
      <w:r>
        <w:rPr>
          <w:b/>
        </w:rPr>
        <w:t xml:space="preserve"> with both the scenarios selected.</w:t>
      </w:r>
    </w:p>
    <w:p w14:paraId="597D56B3" w14:textId="77777777" w:rsidR="00DD30A8" w:rsidRDefault="00DD30A8" w:rsidP="00191261">
      <w:pPr>
        <w:jc w:val="both"/>
        <w:rPr>
          <w:b/>
        </w:rPr>
      </w:pPr>
    </w:p>
    <w:p w14:paraId="2985CAE6" w14:textId="04D328FF" w:rsidR="00DD30A8" w:rsidRDefault="007D49CB" w:rsidP="00191261">
      <w:pPr>
        <w:jc w:val="both"/>
        <w:rPr>
          <w:b/>
        </w:rPr>
      </w:pPr>
      <w:r>
        <w:rPr>
          <w:b/>
        </w:rPr>
        <w:t>Show the navigation panel and n</w:t>
      </w:r>
      <w:r w:rsidR="00DD30A8">
        <w:rPr>
          <w:b/>
        </w:rPr>
        <w:t>avigate to root.</w:t>
      </w:r>
    </w:p>
    <w:p w14:paraId="66E5F309" w14:textId="660ADB7E" w:rsidR="00667559" w:rsidRDefault="00667559" w:rsidP="00D46197">
      <w:pPr>
        <w:rPr>
          <w:b/>
        </w:rPr>
      </w:pPr>
    </w:p>
    <w:p w14:paraId="4993686F" w14:textId="27232FB0" w:rsidR="00D46197" w:rsidRDefault="006269D5" w:rsidP="00D46197">
      <w:pPr>
        <w:jc w:val="center"/>
      </w:pPr>
      <w:r w:rsidRPr="006269D5">
        <w:rPr>
          <w:noProof/>
          <w:lang w:eastAsia="zh-CN"/>
        </w:rPr>
        <w:lastRenderedPageBreak/>
        <w:t xml:space="preserve"> </w:t>
      </w:r>
      <w:r w:rsidR="001C4E46" w:rsidRPr="001C4E46">
        <w:rPr>
          <w:noProof/>
          <w:lang w:eastAsia="zh-CN"/>
        </w:rPr>
        <w:t xml:space="preserve"> </w:t>
      </w:r>
      <w:r w:rsidR="001C4E46">
        <w:rPr>
          <w:noProof/>
          <w:lang w:eastAsia="zh-CN"/>
        </w:rPr>
        <w:drawing>
          <wp:inline distT="0" distB="0" distL="0" distR="0" wp14:anchorId="77374D60" wp14:editId="5771BA2B">
            <wp:extent cx="5943600" cy="31654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943600" cy="3165475"/>
                    </a:xfrm>
                    <a:prstGeom prst="rect">
                      <a:avLst/>
                    </a:prstGeom>
                  </pic:spPr>
                </pic:pic>
              </a:graphicData>
            </a:graphic>
          </wp:inline>
        </w:drawing>
      </w:r>
    </w:p>
    <w:p w14:paraId="3C1D2DA5" w14:textId="77777777" w:rsidR="00191261" w:rsidRDefault="00191261" w:rsidP="00191261">
      <w:pPr>
        <w:jc w:val="both"/>
      </w:pPr>
    </w:p>
    <w:p w14:paraId="466CD76E" w14:textId="02E13AFD" w:rsidR="00191261" w:rsidRPr="003A58A7" w:rsidRDefault="00D234CA" w:rsidP="00191261">
      <w:pPr>
        <w:jc w:val="both"/>
      </w:pPr>
      <w:r>
        <w:t xml:space="preserve">We can see that </w:t>
      </w:r>
      <w:r w:rsidR="00D46197">
        <w:t xml:space="preserve">both Carrefour and Target in both Austria and Germany are affected by the plant closure. </w:t>
      </w:r>
      <w:r>
        <w:t>The benefit of comprehensive S&amp;OP tool is clear to see here, where the organization can spot opportunities, and improve the overall efficiency of the supply chain.</w:t>
      </w:r>
    </w:p>
    <w:p w14:paraId="58916230" w14:textId="77777777" w:rsidR="00191261" w:rsidRDefault="00191261" w:rsidP="00191261">
      <w:pPr>
        <w:jc w:val="both"/>
        <w:rPr>
          <w:b/>
        </w:rPr>
      </w:pPr>
    </w:p>
    <w:p w14:paraId="5C70B35D" w14:textId="77777777" w:rsidR="00191261" w:rsidRDefault="00191261" w:rsidP="00D234CA">
      <w:pPr>
        <w:pBdr>
          <w:top w:val="single" w:sz="4" w:space="1" w:color="auto"/>
        </w:pBdr>
        <w:jc w:val="both"/>
      </w:pPr>
      <w:r>
        <w:t>OPTIONAL</w:t>
      </w:r>
    </w:p>
    <w:p w14:paraId="6A9DCE26" w14:textId="77777777" w:rsidR="00191261" w:rsidRDefault="00191261" w:rsidP="00D234CA">
      <w:pPr>
        <w:pBdr>
          <w:top w:val="single" w:sz="4" w:space="1" w:color="auto"/>
        </w:pBdr>
        <w:jc w:val="both"/>
      </w:pPr>
    </w:p>
    <w:p w14:paraId="42FA8011" w14:textId="31904824" w:rsidR="00191261" w:rsidRDefault="00191261" w:rsidP="00D234CA">
      <w:pPr>
        <w:pBdr>
          <w:bottom w:val="single" w:sz="4" w:space="1" w:color="auto"/>
        </w:pBdr>
        <w:jc w:val="both"/>
        <w:rPr>
          <w:i/>
        </w:rPr>
      </w:pPr>
      <w:r>
        <w:rPr>
          <w:i/>
        </w:rPr>
        <w:t xml:space="preserve">You can also create a scenario activity for the </w:t>
      </w:r>
      <w:r w:rsidR="00D234CA">
        <w:rPr>
          <w:i/>
        </w:rPr>
        <w:t>sourcing</w:t>
      </w:r>
      <w:r>
        <w:rPr>
          <w:i/>
        </w:rPr>
        <w:t xml:space="preserve"> manager to examine th</w:t>
      </w:r>
      <w:r w:rsidR="002721AB">
        <w:rPr>
          <w:i/>
        </w:rPr>
        <w:t>e possibility of this scenario.</w:t>
      </w:r>
    </w:p>
    <w:p w14:paraId="1F0FD41C" w14:textId="77777777" w:rsidR="00191261" w:rsidRPr="00C51E95" w:rsidRDefault="00191261" w:rsidP="00D234CA">
      <w:pPr>
        <w:pBdr>
          <w:bottom w:val="single" w:sz="4" w:space="1" w:color="auto"/>
        </w:pBdr>
        <w:jc w:val="both"/>
        <w:rPr>
          <w:i/>
        </w:rPr>
      </w:pPr>
    </w:p>
    <w:p w14:paraId="3D48F809" w14:textId="77777777" w:rsidR="00191261" w:rsidRDefault="00191261" w:rsidP="00191261"/>
    <w:p w14:paraId="21D8154E" w14:textId="2E958A8C" w:rsidR="001C4E46" w:rsidRDefault="00D56D8F" w:rsidP="001C4E46">
      <w:r>
        <w:t>Knowing that our French plant is underutilized, the production manager is suggesting that we make use of the available capacities in the French plant as well as spot transportation to cater to our customers in Austria and Germany.</w:t>
      </w:r>
      <w:r w:rsidR="001C4E46">
        <w:t xml:space="preserve"> Yet our current network has no transportation lane defined from France to Austria and Germany. Let’s create this lane.</w:t>
      </w:r>
    </w:p>
    <w:p w14:paraId="1461DCAD" w14:textId="77777777" w:rsidR="00D56D8F" w:rsidRDefault="00D56D8F" w:rsidP="00191261"/>
    <w:p w14:paraId="095B8655" w14:textId="65B5379A" w:rsidR="00D56D8F" w:rsidRDefault="00D56D8F" w:rsidP="00191261">
      <w:pPr>
        <w:rPr>
          <w:b/>
        </w:rPr>
      </w:pPr>
      <w:r>
        <w:rPr>
          <w:b/>
        </w:rPr>
        <w:t>Go to the view ‘Update lanes’.</w:t>
      </w:r>
    </w:p>
    <w:p w14:paraId="4B49B518" w14:textId="77777777" w:rsidR="00D56D8F" w:rsidRDefault="00D56D8F" w:rsidP="00191261">
      <w:pPr>
        <w:rPr>
          <w:b/>
        </w:rPr>
      </w:pPr>
    </w:p>
    <w:p w14:paraId="7422FFA2" w14:textId="6E90E016" w:rsidR="00D56D8F" w:rsidRDefault="00D56D8F" w:rsidP="00191261">
      <w:pPr>
        <w:rPr>
          <w:b/>
        </w:rPr>
      </w:pPr>
      <w:r>
        <w:rPr>
          <w:b/>
        </w:rPr>
        <w:t>Check the checkbox of lane ‘FR Transshipment’ of ‘FR Spot’.</w:t>
      </w:r>
    </w:p>
    <w:p w14:paraId="0C5C18B8" w14:textId="77777777" w:rsidR="00D56D8F" w:rsidRDefault="00D56D8F" w:rsidP="00191261">
      <w:pPr>
        <w:rPr>
          <w:b/>
        </w:rPr>
      </w:pPr>
    </w:p>
    <w:p w14:paraId="442CFD7F" w14:textId="33F8B9EE" w:rsidR="00D56D8F" w:rsidRDefault="006269D5" w:rsidP="00D56D8F">
      <w:pPr>
        <w:jc w:val="center"/>
        <w:rPr>
          <w:b/>
        </w:rPr>
      </w:pPr>
      <w:r w:rsidRPr="006269D5">
        <w:rPr>
          <w:noProof/>
          <w:lang w:eastAsia="zh-CN"/>
        </w:rPr>
        <w:lastRenderedPageBreak/>
        <w:t xml:space="preserve"> </w:t>
      </w:r>
      <w:r>
        <w:rPr>
          <w:noProof/>
          <w:lang w:eastAsia="zh-CN"/>
        </w:rPr>
        <w:drawing>
          <wp:inline distT="0" distB="0" distL="0" distR="0" wp14:anchorId="581CFF26" wp14:editId="45B1BAA3">
            <wp:extent cx="5943600" cy="4162425"/>
            <wp:effectExtent l="0" t="0" r="0" b="9525"/>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943600" cy="4162425"/>
                    </a:xfrm>
                    <a:prstGeom prst="rect">
                      <a:avLst/>
                    </a:prstGeom>
                  </pic:spPr>
                </pic:pic>
              </a:graphicData>
            </a:graphic>
          </wp:inline>
        </w:drawing>
      </w:r>
    </w:p>
    <w:p w14:paraId="46F18F80" w14:textId="77777777" w:rsidR="00D56D8F" w:rsidRDefault="00D56D8F" w:rsidP="00D56D8F">
      <w:pPr>
        <w:jc w:val="center"/>
        <w:rPr>
          <w:b/>
        </w:rPr>
      </w:pPr>
    </w:p>
    <w:p w14:paraId="3BFF387C" w14:textId="77777777" w:rsidR="00D56D8F" w:rsidRDefault="00D56D8F" w:rsidP="00D56D8F">
      <w:pPr>
        <w:rPr>
          <w:b/>
        </w:rPr>
      </w:pPr>
      <w:r>
        <w:rPr>
          <w:b/>
        </w:rPr>
        <w:t>Click on the ‘Run the optimizer with the last used settings’ button.</w:t>
      </w:r>
    </w:p>
    <w:p w14:paraId="4926CA8F" w14:textId="6801AC56" w:rsidR="00D56D8F" w:rsidRPr="00011846" w:rsidRDefault="006269D5" w:rsidP="00D56D8F">
      <w:pPr>
        <w:rPr>
          <w:b/>
        </w:rPr>
      </w:pPr>
      <w:r>
        <w:rPr>
          <w:noProof/>
          <w:lang w:eastAsia="zh-CN"/>
        </w:rPr>
        <mc:AlternateContent>
          <mc:Choice Requires="wps">
            <w:drawing>
              <wp:anchor distT="0" distB="0" distL="114300" distR="114300" simplePos="0" relativeHeight="251659264" behindDoc="0" locked="0" layoutInCell="1" allowOverlap="1" wp14:anchorId="320DEAC2" wp14:editId="70304D7E">
                <wp:simplePos x="0" y="0"/>
                <wp:positionH relativeFrom="column">
                  <wp:posOffset>895351</wp:posOffset>
                </wp:positionH>
                <wp:positionV relativeFrom="paragraph">
                  <wp:posOffset>297815</wp:posOffset>
                </wp:positionV>
                <wp:extent cx="114300" cy="104775"/>
                <wp:effectExtent l="0" t="0" r="19050" b="28575"/>
                <wp:wrapNone/>
                <wp:docPr id="259" name="Rectangle 259"/>
                <wp:cNvGraphicFramePr/>
                <a:graphic xmlns:a="http://schemas.openxmlformats.org/drawingml/2006/main">
                  <a:graphicData uri="http://schemas.microsoft.com/office/word/2010/wordprocessingShape">
                    <wps:wsp>
                      <wps:cNvSpPr/>
                      <wps:spPr>
                        <a:xfrm>
                          <a:off x="0" y="0"/>
                          <a:ext cx="114300" cy="104775"/>
                        </a:xfrm>
                        <a:prstGeom prst="rect">
                          <a:avLst/>
                        </a:prstGeom>
                        <a:noFill/>
                        <a:ln w="19050">
                          <a:solidFill>
                            <a:srgbClr val="FF0000"/>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2621D7" id="Rectangle 259" o:spid="_x0000_s1026" style="position:absolute;margin-left:70.5pt;margin-top:23.45pt;width:9pt;height: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" filled="f" strokecolor="red" strokeweight="1.5pt"/>
            </w:pict>
          </mc:Fallback>
        </mc:AlternateContent>
      </w:r>
      <w:r w:rsidRPr="006269D5">
        <w:rPr>
          <w:noProof/>
          <w:lang w:eastAsia="zh-CN"/>
        </w:rPr>
        <w:t xml:space="preserve"> </w:t>
      </w:r>
      <w:r>
        <w:rPr>
          <w:noProof/>
          <w:lang w:eastAsia="zh-CN"/>
        </w:rPr>
        <w:drawing>
          <wp:inline distT="0" distB="0" distL="0" distR="0" wp14:anchorId="57BAE081" wp14:editId="6DC7B28A">
            <wp:extent cx="5943600" cy="321945"/>
            <wp:effectExtent l="0" t="0" r="0" b="1905"/>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943600" cy="321945"/>
                    </a:xfrm>
                    <a:prstGeom prst="rect">
                      <a:avLst/>
                    </a:prstGeom>
                  </pic:spPr>
                </pic:pic>
              </a:graphicData>
            </a:graphic>
          </wp:inline>
        </w:drawing>
      </w:r>
    </w:p>
    <w:p w14:paraId="70359DCC" w14:textId="77777777" w:rsidR="00D56D8F" w:rsidRDefault="00D56D8F" w:rsidP="00D56D8F"/>
    <w:p w14:paraId="53F390BF" w14:textId="77777777" w:rsidR="00D56D8F" w:rsidRPr="00011846" w:rsidRDefault="00D56D8F" w:rsidP="00D56D8F">
      <w:pPr>
        <w:jc w:val="both"/>
        <w:rPr>
          <w:i/>
        </w:rPr>
      </w:pPr>
      <w:r>
        <w:rPr>
          <w:i/>
        </w:rPr>
        <w:t xml:space="preserve">The optimizer run will proceed in the background and it will take anytime less than a minute, in the meantime, you can take this opportunity to explain the configurations of the optimizer and how it can provide the user with goal-based optimization. </w:t>
      </w:r>
    </w:p>
    <w:p w14:paraId="245849B9" w14:textId="77777777" w:rsidR="00D56D8F" w:rsidRDefault="00D56D8F" w:rsidP="00255BF7">
      <w:pPr>
        <w:jc w:val="both"/>
        <w:rPr>
          <w:b/>
        </w:rPr>
      </w:pPr>
    </w:p>
    <w:p w14:paraId="1FEA901F" w14:textId="2EE1B116" w:rsidR="00601F0F" w:rsidRDefault="00601F0F" w:rsidP="00255BF7">
      <w:pPr>
        <w:jc w:val="both"/>
      </w:pPr>
      <w:r>
        <w:t>With the optimization run completed, we are now going to evaluate the remedy put in place for the plant shutdown and compare the changes in KPIs against the base plan, which acts as a benchmark.</w:t>
      </w:r>
    </w:p>
    <w:p w14:paraId="7563E4B1" w14:textId="77777777" w:rsidR="00877DA7" w:rsidRDefault="00877DA7" w:rsidP="00255BF7">
      <w:pPr>
        <w:jc w:val="both"/>
      </w:pPr>
    </w:p>
    <w:p w14:paraId="14495184" w14:textId="5A7B76A1" w:rsidR="00877DA7" w:rsidRDefault="001C4E46" w:rsidP="00255BF7">
      <w:pPr>
        <w:jc w:val="both"/>
      </w:pPr>
      <w:r>
        <w:rPr>
          <w:noProof/>
          <w:lang w:eastAsia="zh-CN"/>
        </w:rPr>
        <w:lastRenderedPageBreak/>
        <w:drawing>
          <wp:inline distT="0" distB="0" distL="0" distR="0" wp14:anchorId="31156B9E" wp14:editId="1DCE6AE3">
            <wp:extent cx="5943600" cy="322262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943600" cy="3222625"/>
                    </a:xfrm>
                    <a:prstGeom prst="rect">
                      <a:avLst/>
                    </a:prstGeom>
                  </pic:spPr>
                </pic:pic>
              </a:graphicData>
            </a:graphic>
          </wp:inline>
        </w:drawing>
      </w:r>
      <w:r w:rsidDel="001C4E46">
        <w:rPr>
          <w:noProof/>
          <w:lang w:eastAsia="zh-CN"/>
        </w:rPr>
        <w:t xml:space="preserve"> </w:t>
      </w:r>
    </w:p>
    <w:p w14:paraId="67206DE3" w14:textId="62247BA6" w:rsidR="00985448" w:rsidRPr="00F14BE1" w:rsidRDefault="00985448" w:rsidP="00255BF7">
      <w:pPr>
        <w:jc w:val="both"/>
      </w:pPr>
    </w:p>
    <w:p w14:paraId="19BA6B5B" w14:textId="2FD6F321" w:rsidR="00D56D8F" w:rsidRDefault="00985448" w:rsidP="00D56D8F">
      <w:pPr>
        <w:jc w:val="both"/>
        <w:rPr>
          <w:b/>
        </w:rPr>
      </w:pPr>
      <w:r>
        <w:rPr>
          <w:rStyle w:val="CommentReference"/>
        </w:rPr>
        <w:commentReference w:id="15"/>
      </w:r>
    </w:p>
    <w:p w14:paraId="04A7C55D" w14:textId="392F5910" w:rsidR="00601F0F" w:rsidRDefault="00601F0F" w:rsidP="00D56D8F">
      <w:pPr>
        <w:jc w:val="both"/>
        <w:rPr>
          <w:b/>
        </w:rPr>
      </w:pPr>
      <w:r>
        <w:rPr>
          <w:b/>
        </w:rPr>
        <w:t>Go to view ‘Manage and compare scenarios’.</w:t>
      </w:r>
    </w:p>
    <w:p w14:paraId="1DA7608A" w14:textId="77777777" w:rsidR="00601F0F" w:rsidRDefault="00601F0F" w:rsidP="00D56D8F">
      <w:pPr>
        <w:jc w:val="both"/>
        <w:rPr>
          <w:b/>
        </w:rPr>
      </w:pPr>
    </w:p>
    <w:p w14:paraId="0F75F5A2" w14:textId="33867057" w:rsidR="00601F0F" w:rsidRDefault="00601F0F" w:rsidP="00601F0F">
      <w:pPr>
        <w:jc w:val="both"/>
        <w:rPr>
          <w:b/>
        </w:rPr>
      </w:pPr>
      <w:r>
        <w:rPr>
          <w:b/>
        </w:rPr>
        <w:t>Select both the scenarios ‘Base’ and ‘Base + Denmark shutdown’.</w:t>
      </w:r>
    </w:p>
    <w:p w14:paraId="687886DD" w14:textId="77777777" w:rsidR="00601F0F" w:rsidRDefault="00601F0F" w:rsidP="00D56D8F">
      <w:pPr>
        <w:jc w:val="both"/>
        <w:rPr>
          <w:b/>
        </w:rPr>
      </w:pPr>
    </w:p>
    <w:p w14:paraId="3B5CF004" w14:textId="25974AE8" w:rsidR="00601F0F" w:rsidRPr="00255BF7" w:rsidRDefault="00255BF7" w:rsidP="00D56D8F">
      <w:pPr>
        <w:jc w:val="both"/>
      </w:pPr>
      <w:r>
        <w:t xml:space="preserve">Comparing against the base plan, we see an increase in </w:t>
      </w:r>
      <w:r w:rsidR="00C86F02">
        <w:t>sales</w:t>
      </w:r>
      <w:r>
        <w:t xml:space="preserve"> as well as fulfillment. However, this gain is offset by the higher transportation and labor costs, resulting in a lower margin overall. With the increased utilization of the plant, the French production manager is also very interested in seeing the production forecast of their plant.</w:t>
      </w:r>
    </w:p>
    <w:p w14:paraId="5E853188" w14:textId="77777777" w:rsidR="00D46197" w:rsidRDefault="00D46197" w:rsidP="00191261"/>
    <w:p w14:paraId="3F9F6AFF" w14:textId="0A2D4DEA" w:rsidR="00255BF7" w:rsidRDefault="00255BF7" w:rsidP="00255BF7">
      <w:pPr>
        <w:jc w:val="both"/>
        <w:rPr>
          <w:b/>
        </w:rPr>
      </w:pPr>
      <w:r>
        <w:rPr>
          <w:b/>
        </w:rPr>
        <w:t>Select both the</w:t>
      </w:r>
      <w:r w:rsidRPr="00373488">
        <w:rPr>
          <w:b/>
        </w:rPr>
        <w:t xml:space="preserve"> </w:t>
      </w:r>
      <w:r>
        <w:rPr>
          <w:b/>
        </w:rPr>
        <w:t>scenarios ‘Base’ and ‘Base + Denmark shutdown’.</w:t>
      </w:r>
    </w:p>
    <w:p w14:paraId="61D88E81" w14:textId="77777777" w:rsidR="00255BF7" w:rsidRDefault="00255BF7" w:rsidP="00255BF7">
      <w:pPr>
        <w:jc w:val="both"/>
        <w:rPr>
          <w:b/>
        </w:rPr>
      </w:pPr>
    </w:p>
    <w:p w14:paraId="4BDFCAD9" w14:textId="7917E579" w:rsidR="00255BF7" w:rsidRDefault="00255BF7" w:rsidP="00255BF7">
      <w:pPr>
        <w:jc w:val="both"/>
        <w:rPr>
          <w:b/>
        </w:rPr>
      </w:pPr>
      <w:r>
        <w:rPr>
          <w:b/>
        </w:rPr>
        <w:t>Compare the production numbers by using the context menu ‘Compare’ followed by ‘New supplies’ with both the scenarios selected.</w:t>
      </w:r>
    </w:p>
    <w:p w14:paraId="5CA834C9" w14:textId="77777777" w:rsidR="00F140D8" w:rsidRDefault="00F140D8" w:rsidP="00F140D8">
      <w:pPr>
        <w:jc w:val="both"/>
        <w:rPr>
          <w:b/>
        </w:rPr>
      </w:pPr>
    </w:p>
    <w:p w14:paraId="30C3A546" w14:textId="77777777" w:rsidR="00F140D8" w:rsidRDefault="00F140D8" w:rsidP="00F140D8">
      <w:pPr>
        <w:jc w:val="both"/>
        <w:rPr>
          <w:b/>
        </w:rPr>
      </w:pPr>
      <w:r>
        <w:rPr>
          <w:b/>
        </w:rPr>
        <w:t>Show the navigation panel and select the tab ‘Bookmarks’.</w:t>
      </w:r>
    </w:p>
    <w:p w14:paraId="193D0315" w14:textId="77777777" w:rsidR="00C0254A" w:rsidRDefault="00C0254A" w:rsidP="00255BF7">
      <w:pPr>
        <w:jc w:val="both"/>
        <w:rPr>
          <w:b/>
        </w:rPr>
      </w:pPr>
    </w:p>
    <w:p w14:paraId="54ABF37A" w14:textId="553FAFDC" w:rsidR="00C0254A" w:rsidRDefault="006604A2" w:rsidP="00255BF7">
      <w:pPr>
        <w:jc w:val="both"/>
        <w:rPr>
          <w:b/>
        </w:rPr>
      </w:pPr>
      <w:r>
        <w:rPr>
          <w:b/>
        </w:rPr>
        <w:t>Open the bookmark</w:t>
      </w:r>
      <w:r w:rsidR="00C0254A">
        <w:rPr>
          <w:b/>
        </w:rPr>
        <w:t xml:space="preserve"> ‘FR </w:t>
      </w:r>
      <w:r>
        <w:rPr>
          <w:b/>
        </w:rPr>
        <w:t>Packaging’</w:t>
      </w:r>
      <w:r w:rsidR="00C0254A">
        <w:rPr>
          <w:b/>
        </w:rPr>
        <w:t>.</w:t>
      </w:r>
    </w:p>
    <w:p w14:paraId="3AF6E17C" w14:textId="6B99DDA0" w:rsidR="003320CE" w:rsidRDefault="006065DC" w:rsidP="00255BF7">
      <w:pPr>
        <w:jc w:val="center"/>
        <w:rPr>
          <w:b/>
        </w:rPr>
      </w:pPr>
      <w:r>
        <w:rPr>
          <w:noProof/>
          <w:lang w:eastAsia="zh-CN"/>
        </w:rPr>
        <w:lastRenderedPageBreak/>
        <w:drawing>
          <wp:inline distT="0" distB="0" distL="0" distR="0" wp14:anchorId="66908434" wp14:editId="512CA6E4">
            <wp:extent cx="5943600" cy="3219450"/>
            <wp:effectExtent l="0" t="0" r="0" b="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943600" cy="3219450"/>
                    </a:xfrm>
                    <a:prstGeom prst="rect">
                      <a:avLst/>
                    </a:prstGeom>
                  </pic:spPr>
                </pic:pic>
              </a:graphicData>
            </a:graphic>
          </wp:inline>
        </w:drawing>
      </w:r>
      <w:r w:rsidDel="006065DC">
        <w:rPr>
          <w:noProof/>
          <w:lang w:eastAsia="zh-CN"/>
        </w:rPr>
        <w:t xml:space="preserve"> </w:t>
      </w:r>
      <w:r w:rsidR="003320CE">
        <w:rPr>
          <w:rStyle w:val="CommentReference"/>
        </w:rPr>
        <w:commentReference w:id="16"/>
      </w:r>
    </w:p>
    <w:p w14:paraId="0FA118AB" w14:textId="4FBF933D" w:rsidR="003320CE" w:rsidRDefault="003320CE" w:rsidP="00255BF7">
      <w:pPr>
        <w:jc w:val="center"/>
        <w:rPr>
          <w:b/>
        </w:rPr>
      </w:pPr>
    </w:p>
    <w:p w14:paraId="5FEF0DD6" w14:textId="77777777" w:rsidR="00255BF7" w:rsidRDefault="00255BF7" w:rsidP="00255BF7">
      <w:pPr>
        <w:jc w:val="center"/>
        <w:rPr>
          <w:b/>
        </w:rPr>
      </w:pPr>
    </w:p>
    <w:p w14:paraId="74534D91" w14:textId="48489930" w:rsidR="00255BF7" w:rsidRDefault="00255BF7" w:rsidP="00255BF7">
      <w:pPr>
        <w:jc w:val="both"/>
      </w:pPr>
      <w:r>
        <w:t>It is here where we can see the increase in production across the board for all the product group manufactured in the French plant.</w:t>
      </w:r>
    </w:p>
    <w:p w14:paraId="37C788A3" w14:textId="77777777" w:rsidR="001B761D" w:rsidRDefault="001B761D" w:rsidP="00255BF7">
      <w:pPr>
        <w:jc w:val="both"/>
      </w:pPr>
    </w:p>
    <w:p w14:paraId="12388924" w14:textId="77777777" w:rsidR="001B761D" w:rsidRDefault="001B761D" w:rsidP="001B761D">
      <w:pPr>
        <w:pBdr>
          <w:top w:val="single" w:sz="4" w:space="1" w:color="auto"/>
          <w:bottom w:val="single" w:sz="4" w:space="1" w:color="auto"/>
        </w:pBdr>
        <w:jc w:val="both"/>
      </w:pPr>
      <w:r>
        <w:t>OPTIONAL</w:t>
      </w:r>
    </w:p>
    <w:p w14:paraId="1DF1EEA4" w14:textId="77777777" w:rsidR="001B761D" w:rsidRDefault="001B761D" w:rsidP="001B761D">
      <w:pPr>
        <w:pBdr>
          <w:top w:val="single" w:sz="4" w:space="1" w:color="auto"/>
          <w:bottom w:val="single" w:sz="4" w:space="1" w:color="auto"/>
        </w:pBdr>
        <w:jc w:val="both"/>
      </w:pPr>
    </w:p>
    <w:p w14:paraId="655CC4C5" w14:textId="63DFF058" w:rsidR="001B761D" w:rsidRDefault="001B761D" w:rsidP="001B761D">
      <w:pPr>
        <w:pBdr>
          <w:top w:val="single" w:sz="4" w:space="1" w:color="auto"/>
          <w:bottom w:val="single" w:sz="4" w:space="1" w:color="auto"/>
        </w:pBdr>
        <w:jc w:val="both"/>
        <w:rPr>
          <w:i/>
        </w:rPr>
      </w:pPr>
      <w:r>
        <w:rPr>
          <w:i/>
        </w:rPr>
        <w:t>You can also create a scenario activity for the production manager to examine th</w:t>
      </w:r>
      <w:r w:rsidR="00FF7DC5">
        <w:rPr>
          <w:i/>
        </w:rPr>
        <w:t>e possibility of this scenario.</w:t>
      </w:r>
    </w:p>
    <w:p w14:paraId="32F5A670" w14:textId="77777777" w:rsidR="001B761D" w:rsidRPr="00C51E95" w:rsidRDefault="001B761D" w:rsidP="001B761D">
      <w:pPr>
        <w:pBdr>
          <w:top w:val="single" w:sz="4" w:space="1" w:color="auto"/>
          <w:bottom w:val="single" w:sz="4" w:space="1" w:color="auto"/>
        </w:pBdr>
        <w:jc w:val="both"/>
        <w:rPr>
          <w:i/>
        </w:rPr>
      </w:pPr>
    </w:p>
    <w:p w14:paraId="66AE5039" w14:textId="77777777" w:rsidR="00255BF7" w:rsidRDefault="00255BF7" w:rsidP="00255BF7">
      <w:pPr>
        <w:jc w:val="both"/>
      </w:pPr>
    </w:p>
    <w:p w14:paraId="2429914B" w14:textId="1FB56E0E" w:rsidR="00255BF7" w:rsidRDefault="00255BF7" w:rsidP="00255BF7">
      <w:pPr>
        <w:pStyle w:val="Heading2"/>
      </w:pPr>
      <w:bookmarkStart w:id="17" w:name="_Toc500770523"/>
      <w:r>
        <w:t>Scenario: Base + re</w:t>
      </w:r>
      <w:bookmarkEnd w:id="17"/>
      <w:r w:rsidR="007B49CC">
        <w:t>call</w:t>
      </w:r>
    </w:p>
    <w:p w14:paraId="651C46F3" w14:textId="77777777" w:rsidR="00FD1C1C" w:rsidRDefault="00FD1C1C" w:rsidP="00FD1C1C">
      <w:pPr>
        <w:jc w:val="both"/>
        <w:rPr>
          <w:i/>
        </w:rPr>
      </w:pPr>
      <w:r>
        <w:rPr>
          <w:i/>
        </w:rPr>
        <w:t>Remember to already create a scenario for this, load the appropriate data and run the optimizer, as the following steps will not cover these. Instead, these are covered in the ‘</w:t>
      </w:r>
      <w:r w:rsidRPr="003A58A7">
        <w:rPr>
          <w:i/>
        </w:rPr>
        <w:fldChar w:fldCharType="begin"/>
      </w:r>
      <w:r w:rsidRPr="003A58A7">
        <w:rPr>
          <w:i/>
        </w:rPr>
        <w:instrText xml:space="preserve"> REF _Ref464653222 \h  \* MERGEFORMAT </w:instrText>
      </w:r>
      <w:r w:rsidRPr="003A58A7">
        <w:rPr>
          <w:i/>
        </w:rPr>
      </w:r>
      <w:r w:rsidRPr="003A58A7">
        <w:rPr>
          <w:i/>
        </w:rPr>
        <w:fldChar w:fldCharType="separate"/>
      </w:r>
      <w:r w:rsidRPr="003A58A7">
        <w:rPr>
          <w:i/>
        </w:rPr>
        <w:t>Preparation</w:t>
      </w:r>
      <w:r w:rsidRPr="003A58A7">
        <w:rPr>
          <w:i/>
        </w:rPr>
        <w:fldChar w:fldCharType="end"/>
      </w:r>
      <w:r w:rsidRPr="003A58A7">
        <w:rPr>
          <w:i/>
        </w:rPr>
        <w:t>’</w:t>
      </w:r>
      <w:r>
        <w:rPr>
          <w:i/>
        </w:rPr>
        <w:t xml:space="preserve"> section.</w:t>
      </w:r>
    </w:p>
    <w:p w14:paraId="08DACB98" w14:textId="77777777" w:rsidR="00FD1C1C" w:rsidRPr="003A58A7" w:rsidRDefault="00FD1C1C" w:rsidP="00FD1C1C">
      <w:pPr>
        <w:jc w:val="both"/>
      </w:pPr>
    </w:p>
    <w:p w14:paraId="4CC14E99" w14:textId="7F839555" w:rsidR="00FD1C1C" w:rsidRDefault="00FD1C1C" w:rsidP="00FD1C1C">
      <w:pPr>
        <w:jc w:val="both"/>
      </w:pPr>
      <w:r>
        <w:t xml:space="preserve">In this what-if scenario, we are going to analyze the impact of a recall of finished goods on our business. This is triggered by a labelling error, picked up fairly early in the Danish warehouse before it is being shipped to the delivery centers. </w:t>
      </w:r>
    </w:p>
    <w:p w14:paraId="2FA912B8" w14:textId="77777777" w:rsidR="00FD1C1C" w:rsidRDefault="00FD1C1C" w:rsidP="00FD1C1C">
      <w:pPr>
        <w:jc w:val="both"/>
      </w:pPr>
    </w:p>
    <w:p w14:paraId="6DA57F24" w14:textId="055DC6EB" w:rsidR="00C86F02" w:rsidRDefault="00C86F02" w:rsidP="00C86F02">
      <w:pPr>
        <w:jc w:val="both"/>
        <w:rPr>
          <w:b/>
        </w:rPr>
      </w:pPr>
      <w:r>
        <w:rPr>
          <w:b/>
        </w:rPr>
        <w:t>Select the scenario ‘Base + recall’.</w:t>
      </w:r>
    </w:p>
    <w:p w14:paraId="79A4D6AC" w14:textId="43CC7241" w:rsidR="00311AAE" w:rsidRDefault="00311AAE" w:rsidP="00C86F02">
      <w:pPr>
        <w:jc w:val="both"/>
        <w:rPr>
          <w:b/>
        </w:rPr>
      </w:pPr>
    </w:p>
    <w:p w14:paraId="15480580" w14:textId="7E193A3E" w:rsidR="00311AAE" w:rsidRDefault="00311AAE" w:rsidP="00C86F02">
      <w:pPr>
        <w:jc w:val="both"/>
        <w:rPr>
          <w:b/>
        </w:rPr>
      </w:pPr>
      <w:r>
        <w:rPr>
          <w:b/>
        </w:rPr>
        <w:t>Run the optimizer.</w:t>
      </w:r>
    </w:p>
    <w:p w14:paraId="5DC1C4BD" w14:textId="77777777" w:rsidR="00C86F02" w:rsidRDefault="00C86F02" w:rsidP="00FD1C1C">
      <w:pPr>
        <w:jc w:val="both"/>
        <w:rPr>
          <w:b/>
        </w:rPr>
      </w:pPr>
    </w:p>
    <w:p w14:paraId="23A8579A" w14:textId="32F0DFAD" w:rsidR="00FD1C1C" w:rsidRDefault="00FD1C1C" w:rsidP="00FD1C1C">
      <w:pPr>
        <w:jc w:val="both"/>
        <w:rPr>
          <w:b/>
        </w:rPr>
      </w:pPr>
      <w:r>
        <w:rPr>
          <w:b/>
        </w:rPr>
        <w:t>Go to view ‘Update routings’.</w:t>
      </w:r>
    </w:p>
    <w:p w14:paraId="389578C1" w14:textId="77777777" w:rsidR="00C86F02" w:rsidRDefault="00C86F02" w:rsidP="00C86F02">
      <w:pPr>
        <w:jc w:val="both"/>
        <w:rPr>
          <w:b/>
        </w:rPr>
      </w:pPr>
    </w:p>
    <w:p w14:paraId="19BF78E2" w14:textId="2E30BD36" w:rsidR="00FD1C1C" w:rsidRDefault="00FD1C1C" w:rsidP="00FD1C1C">
      <w:pPr>
        <w:jc w:val="both"/>
        <w:rPr>
          <w:b/>
        </w:rPr>
      </w:pPr>
      <w:r>
        <w:rPr>
          <w:b/>
        </w:rPr>
        <w:t>Select the routing ‘</w:t>
      </w:r>
      <w:r w:rsidRPr="00FD1C1C">
        <w:rPr>
          <w:b/>
        </w:rPr>
        <w:t>DE Lowfat Vanilla 6 Pk Rework</w:t>
      </w:r>
      <w:r>
        <w:rPr>
          <w:b/>
        </w:rPr>
        <w:t>’.</w:t>
      </w:r>
    </w:p>
    <w:p w14:paraId="6519E9F1" w14:textId="77777777" w:rsidR="00FD1C1C" w:rsidRDefault="00FD1C1C" w:rsidP="00FD1C1C">
      <w:pPr>
        <w:jc w:val="both"/>
        <w:rPr>
          <w:b/>
        </w:rPr>
      </w:pPr>
    </w:p>
    <w:p w14:paraId="1ED7815C" w14:textId="233D4705" w:rsidR="00FD1C1C" w:rsidRPr="00FD1C1C" w:rsidRDefault="00311AAE" w:rsidP="00FD1C1C">
      <w:pPr>
        <w:jc w:val="both"/>
        <w:rPr>
          <w:b/>
        </w:rPr>
      </w:pPr>
      <w:r w:rsidRPr="00311AAE">
        <w:rPr>
          <w:noProof/>
          <w:lang w:eastAsia="zh-CN"/>
        </w:rPr>
        <w:lastRenderedPageBreak/>
        <w:t xml:space="preserve"> </w:t>
      </w:r>
      <w:r>
        <w:rPr>
          <w:noProof/>
          <w:lang w:eastAsia="zh-CN"/>
        </w:rPr>
        <w:drawing>
          <wp:inline distT="0" distB="0" distL="0" distR="0" wp14:anchorId="4E07A366" wp14:editId="7B49EEBF">
            <wp:extent cx="5057775" cy="3868441"/>
            <wp:effectExtent l="0" t="0" r="0" b="0"/>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064695" cy="3873734"/>
                    </a:xfrm>
                    <a:prstGeom prst="rect">
                      <a:avLst/>
                    </a:prstGeom>
                  </pic:spPr>
                </pic:pic>
              </a:graphicData>
            </a:graphic>
          </wp:inline>
        </w:drawing>
      </w:r>
    </w:p>
    <w:p w14:paraId="0C8477DE" w14:textId="77777777" w:rsidR="00255BF7" w:rsidRPr="00255BF7" w:rsidRDefault="00255BF7" w:rsidP="00255BF7"/>
    <w:p w14:paraId="44E9278F" w14:textId="34699622" w:rsidR="00255BF7" w:rsidRDefault="004A7433" w:rsidP="00191261">
      <w:r>
        <w:t>A new item has been created to represent the recalled goods, where the inventory of the original goods are removed and fed back as inventory receipts for the new item. These goods are then fed back into the normal labelling process. The costs involved in the recall and rework process is also recorded on a separate account, for recording and accounting purposes.</w:t>
      </w:r>
    </w:p>
    <w:p w14:paraId="51B1762F" w14:textId="77777777" w:rsidR="004A7433" w:rsidRDefault="004A7433" w:rsidP="00191261"/>
    <w:p w14:paraId="200FCF21" w14:textId="5A86C4C7" w:rsidR="004A7433" w:rsidRDefault="004A7433" w:rsidP="00191261">
      <w:r>
        <w:t>We are now going to analyze the impact of the recall and rework.</w:t>
      </w:r>
    </w:p>
    <w:p w14:paraId="1989E79A" w14:textId="77777777" w:rsidR="004A7433" w:rsidRDefault="004A7433" w:rsidP="00191261"/>
    <w:p w14:paraId="008C8CA2" w14:textId="77777777" w:rsidR="004A7433" w:rsidRDefault="004A7433" w:rsidP="004A7433">
      <w:pPr>
        <w:jc w:val="both"/>
        <w:rPr>
          <w:b/>
        </w:rPr>
      </w:pPr>
      <w:r>
        <w:rPr>
          <w:b/>
        </w:rPr>
        <w:t>Go to view ‘Manage and compare scenarios’.</w:t>
      </w:r>
    </w:p>
    <w:p w14:paraId="12C6A6E4" w14:textId="77777777" w:rsidR="007D49CB" w:rsidRDefault="007D49CB" w:rsidP="004A7433">
      <w:pPr>
        <w:jc w:val="both"/>
        <w:rPr>
          <w:b/>
        </w:rPr>
      </w:pPr>
    </w:p>
    <w:p w14:paraId="69FD2961" w14:textId="707905C1" w:rsidR="007D49CB" w:rsidRDefault="007D49CB" w:rsidP="004A7433">
      <w:pPr>
        <w:jc w:val="both"/>
        <w:rPr>
          <w:b/>
        </w:rPr>
      </w:pPr>
      <w:r>
        <w:rPr>
          <w:b/>
        </w:rPr>
        <w:t>Select both the</w:t>
      </w:r>
      <w:r w:rsidRPr="00373488">
        <w:rPr>
          <w:b/>
        </w:rPr>
        <w:t xml:space="preserve"> </w:t>
      </w:r>
      <w:r>
        <w:rPr>
          <w:b/>
        </w:rPr>
        <w:t xml:space="preserve">scenarios ‘Base’ and ‘Base + </w:t>
      </w:r>
      <w:r w:rsidR="00687C70">
        <w:rPr>
          <w:b/>
        </w:rPr>
        <w:t>recall</w:t>
      </w:r>
      <w:r>
        <w:rPr>
          <w:b/>
        </w:rPr>
        <w:t>’.</w:t>
      </w:r>
    </w:p>
    <w:p w14:paraId="50E7CACA" w14:textId="77777777" w:rsidR="004A7433" w:rsidRDefault="004A7433" w:rsidP="004A7433">
      <w:pPr>
        <w:jc w:val="both"/>
        <w:rPr>
          <w:b/>
        </w:rPr>
      </w:pPr>
    </w:p>
    <w:p w14:paraId="4A20FF94" w14:textId="45B089E1" w:rsidR="001B761D" w:rsidRDefault="004A7433" w:rsidP="004A7433">
      <w:pPr>
        <w:jc w:val="both"/>
      </w:pPr>
      <w:r>
        <w:t>The KPI comparison shows the reduction in fulfillment and margin. The rework cost is also clear to be seen, as it is recorded as a separate KPI</w:t>
      </w:r>
      <w:r w:rsidR="003B1C4A">
        <w:t xml:space="preserve"> (if needed, check Rework cost in KPI settings form)</w:t>
      </w:r>
      <w:r>
        <w:t xml:space="preserve">. </w:t>
      </w:r>
      <w:r w:rsidR="001B761D">
        <w:t>On top of that, the warehouse manager would also like to see if the recall has affect</w:t>
      </w:r>
      <w:r w:rsidR="00C0254A">
        <w:t>ed</w:t>
      </w:r>
      <w:r w:rsidR="001B761D">
        <w:t xml:space="preserve"> his safety stocks.</w:t>
      </w:r>
    </w:p>
    <w:p w14:paraId="26D6AC54" w14:textId="77777777" w:rsidR="001B761D" w:rsidRDefault="001B761D" w:rsidP="001B761D">
      <w:pPr>
        <w:jc w:val="both"/>
        <w:rPr>
          <w:b/>
        </w:rPr>
      </w:pPr>
    </w:p>
    <w:p w14:paraId="149DCACA" w14:textId="7B07833D" w:rsidR="001B761D" w:rsidRDefault="001B761D" w:rsidP="001B761D">
      <w:pPr>
        <w:jc w:val="both"/>
        <w:rPr>
          <w:b/>
        </w:rPr>
      </w:pPr>
      <w:r>
        <w:rPr>
          <w:b/>
        </w:rPr>
        <w:t>Compare the inventories by using the context menu ‘Compare’ followed by ‘Product in stocking point in periods’ with both the scenarios selected.</w:t>
      </w:r>
    </w:p>
    <w:p w14:paraId="04CD0DDA" w14:textId="77777777" w:rsidR="00C0254A" w:rsidRDefault="00C0254A" w:rsidP="001B761D">
      <w:pPr>
        <w:jc w:val="both"/>
        <w:rPr>
          <w:b/>
        </w:rPr>
      </w:pPr>
    </w:p>
    <w:p w14:paraId="1847B07B" w14:textId="77777777" w:rsidR="00F140D8" w:rsidRDefault="00F140D8" w:rsidP="00F140D8">
      <w:pPr>
        <w:jc w:val="both"/>
        <w:rPr>
          <w:b/>
        </w:rPr>
      </w:pPr>
      <w:r>
        <w:rPr>
          <w:b/>
        </w:rPr>
        <w:t>Show the navigation panel and select the tab ‘Bookmarks’.</w:t>
      </w:r>
    </w:p>
    <w:p w14:paraId="3BFDF25D" w14:textId="77777777" w:rsidR="00F140D8" w:rsidRDefault="00F140D8" w:rsidP="001B761D">
      <w:pPr>
        <w:jc w:val="both"/>
        <w:rPr>
          <w:b/>
        </w:rPr>
      </w:pPr>
    </w:p>
    <w:p w14:paraId="49992036" w14:textId="737DA9AF" w:rsidR="00C0254A" w:rsidRDefault="008C509E" w:rsidP="001B761D">
      <w:pPr>
        <w:jc w:val="both"/>
        <w:rPr>
          <w:b/>
        </w:rPr>
      </w:pPr>
      <w:r>
        <w:rPr>
          <w:b/>
        </w:rPr>
        <w:t>Open the bookmark ‘</w:t>
      </w:r>
      <w:r w:rsidRPr="008C509E">
        <w:rPr>
          <w:b/>
        </w:rPr>
        <w:t xml:space="preserve">Lowfat Vanilla 6pk in DE </w:t>
      </w:r>
      <w:r w:rsidR="009F1EBF">
        <w:rPr>
          <w:b/>
        </w:rPr>
        <w:t>W</w:t>
      </w:r>
      <w:r w:rsidRPr="008C509E">
        <w:rPr>
          <w:b/>
        </w:rPr>
        <w:t>arehouse</w:t>
      </w:r>
      <w:r>
        <w:rPr>
          <w:b/>
        </w:rPr>
        <w:t>’.</w:t>
      </w:r>
    </w:p>
    <w:p w14:paraId="7F37EB38" w14:textId="303FA242" w:rsidR="004A7433" w:rsidRDefault="005B57FE" w:rsidP="001B761D">
      <w:pPr>
        <w:jc w:val="center"/>
      </w:pPr>
      <w:r w:rsidRPr="005B57FE">
        <w:rPr>
          <w:noProof/>
          <w:lang w:eastAsia="zh-CN"/>
        </w:rPr>
        <w:lastRenderedPageBreak/>
        <w:t xml:space="preserve"> </w:t>
      </w:r>
      <w:r>
        <w:rPr>
          <w:noProof/>
          <w:lang w:eastAsia="zh-CN"/>
        </w:rPr>
        <w:drawing>
          <wp:inline distT="0" distB="0" distL="0" distR="0" wp14:anchorId="0E68865D" wp14:editId="69AC5601">
            <wp:extent cx="5943600" cy="3880485"/>
            <wp:effectExtent l="0" t="0" r="0" b="5715"/>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943600" cy="3880485"/>
                    </a:xfrm>
                    <a:prstGeom prst="rect">
                      <a:avLst/>
                    </a:prstGeom>
                  </pic:spPr>
                </pic:pic>
              </a:graphicData>
            </a:graphic>
          </wp:inline>
        </w:drawing>
      </w:r>
    </w:p>
    <w:p w14:paraId="33CA0A5A" w14:textId="77777777" w:rsidR="001B761D" w:rsidRDefault="001B761D" w:rsidP="00191261"/>
    <w:p w14:paraId="68FBFD7A" w14:textId="55B8F7E3" w:rsidR="001B761D" w:rsidRDefault="001B761D" w:rsidP="00191261">
      <w:r>
        <w:t>The warehouse</w:t>
      </w:r>
      <w:r w:rsidR="00C0254A">
        <w:t xml:space="preserve"> manager</w:t>
      </w:r>
      <w:r>
        <w:t xml:space="preserve"> would be glad to know that, although the inventory levels of the product is affected, it has never </w:t>
      </w:r>
      <w:r w:rsidR="00313F65">
        <w:t>missed</w:t>
      </w:r>
      <w:r>
        <w:t xml:space="preserve"> the safety stock threshold</w:t>
      </w:r>
      <w:r w:rsidR="00313F65">
        <w:t xml:space="preserve"> during the recall period</w:t>
      </w:r>
      <w:r>
        <w:t>.</w:t>
      </w:r>
    </w:p>
    <w:p w14:paraId="7604E246" w14:textId="77777777" w:rsidR="004A7433" w:rsidRDefault="004A7433" w:rsidP="00191261"/>
    <w:p w14:paraId="261FEF68" w14:textId="77777777" w:rsidR="001B761D" w:rsidRDefault="001B761D" w:rsidP="00E147A6">
      <w:pPr>
        <w:pBdr>
          <w:top w:val="single" w:sz="4" w:space="1" w:color="auto"/>
        </w:pBdr>
        <w:jc w:val="both"/>
      </w:pPr>
      <w:r>
        <w:t>OPTIONAL</w:t>
      </w:r>
    </w:p>
    <w:p w14:paraId="3230397B" w14:textId="77777777" w:rsidR="001B761D" w:rsidRDefault="001B761D" w:rsidP="00E147A6">
      <w:pPr>
        <w:pBdr>
          <w:top w:val="single" w:sz="4" w:space="1" w:color="auto"/>
        </w:pBdr>
        <w:jc w:val="both"/>
      </w:pPr>
    </w:p>
    <w:p w14:paraId="7F19EF35" w14:textId="4FD45639" w:rsidR="001B761D" w:rsidRDefault="001B761D" w:rsidP="00E147A6">
      <w:pPr>
        <w:pBdr>
          <w:bottom w:val="single" w:sz="4" w:space="1" w:color="auto"/>
        </w:pBdr>
        <w:jc w:val="both"/>
        <w:rPr>
          <w:i/>
        </w:rPr>
      </w:pPr>
      <w:r>
        <w:rPr>
          <w:i/>
        </w:rPr>
        <w:t>You can also create a scenario activity for the warehouse manager to examine the possibility of this scenario</w:t>
      </w:r>
      <w:r w:rsidR="00FF7DC5">
        <w:rPr>
          <w:i/>
        </w:rPr>
        <w:t>.</w:t>
      </w:r>
    </w:p>
    <w:p w14:paraId="20FAC80E" w14:textId="77777777" w:rsidR="001B761D" w:rsidRPr="00C51E95" w:rsidRDefault="001B761D" w:rsidP="00E147A6">
      <w:pPr>
        <w:pBdr>
          <w:bottom w:val="single" w:sz="4" w:space="1" w:color="auto"/>
        </w:pBdr>
        <w:jc w:val="both"/>
        <w:rPr>
          <w:i/>
        </w:rPr>
      </w:pPr>
    </w:p>
    <w:p w14:paraId="413194A2" w14:textId="77777777" w:rsidR="001B761D" w:rsidRDefault="001B761D" w:rsidP="00191261"/>
    <w:p w14:paraId="511C2E85" w14:textId="77777777" w:rsidR="001B761D" w:rsidRDefault="001B761D" w:rsidP="00191261"/>
    <w:p w14:paraId="605B38A1" w14:textId="67073E0E" w:rsidR="00E53C9F" w:rsidRDefault="00E53C9F" w:rsidP="00E53C9F">
      <w:pPr>
        <w:pStyle w:val="Heading2"/>
      </w:pPr>
      <w:bookmarkStart w:id="18" w:name="_Toc500770524"/>
      <w:r>
        <w:t>Scenario: Base + adjust fulfillment</w:t>
      </w:r>
      <w:bookmarkEnd w:id="18"/>
    </w:p>
    <w:p w14:paraId="26985A92" w14:textId="630E4FF6" w:rsidR="00E53C9F" w:rsidRDefault="00E53C9F" w:rsidP="00E53C9F">
      <w:pPr>
        <w:jc w:val="both"/>
      </w:pPr>
      <w:r>
        <w:t xml:space="preserve">In this what-if scenario, </w:t>
      </w:r>
      <w:r w:rsidR="0018194E">
        <w:t xml:space="preserve">we </w:t>
      </w:r>
      <w:r w:rsidR="0018194E">
        <w:rPr>
          <w:rFonts w:ascii="Calibri" w:hAnsi="Calibri"/>
          <w:color w:val="000000"/>
        </w:rPr>
        <w:t>realized that demand for a particular product which we have been trying to increase its market share has not been fulfilled due to capacity constraints</w:t>
      </w:r>
      <w:r w:rsidR="00113A76">
        <w:rPr>
          <w:rFonts w:ascii="Calibri" w:hAnsi="Calibri"/>
          <w:color w:val="000000"/>
        </w:rPr>
        <w:t xml:space="preserve"> in our base supply plan</w:t>
      </w:r>
      <w:r w:rsidR="0018194E">
        <w:rPr>
          <w:rFonts w:ascii="Calibri" w:hAnsi="Calibri"/>
          <w:color w:val="000000"/>
        </w:rPr>
        <w:t>. The consensus was to channel the production capaci</w:t>
      </w:r>
      <w:r w:rsidR="001441EE">
        <w:rPr>
          <w:rFonts w:ascii="Calibri" w:hAnsi="Calibri"/>
          <w:color w:val="000000"/>
        </w:rPr>
        <w:t>ty reserved for another product</w:t>
      </w:r>
      <w:r w:rsidR="0018194E">
        <w:rPr>
          <w:rFonts w:ascii="Calibri" w:hAnsi="Calibri"/>
          <w:color w:val="000000"/>
        </w:rPr>
        <w:t xml:space="preserve"> to this particular product.</w:t>
      </w:r>
    </w:p>
    <w:p w14:paraId="3DD763F6" w14:textId="77777777" w:rsidR="00E53C9F" w:rsidRDefault="00E53C9F" w:rsidP="00E53C9F"/>
    <w:p w14:paraId="0B22B4CE" w14:textId="1A335F27" w:rsidR="00E53C9F" w:rsidRDefault="003A036A" w:rsidP="00E53C9F">
      <w:pPr>
        <w:jc w:val="both"/>
        <w:rPr>
          <w:b/>
        </w:rPr>
      </w:pPr>
      <w:r>
        <w:rPr>
          <w:b/>
        </w:rPr>
        <w:t xml:space="preserve">Create a copy of the Base scenario. </w:t>
      </w:r>
      <w:r w:rsidR="00E53C9F">
        <w:rPr>
          <w:b/>
        </w:rPr>
        <w:t>Click on the ‘Copy current scenario’ button on the toolbar.</w:t>
      </w:r>
    </w:p>
    <w:p w14:paraId="4D7EED8B" w14:textId="77777777" w:rsidR="00E53C9F" w:rsidRDefault="00E53C9F" w:rsidP="00E53C9F">
      <w:pPr>
        <w:jc w:val="center"/>
        <w:rPr>
          <w:b/>
        </w:rPr>
      </w:pPr>
      <w:r>
        <w:rPr>
          <w:noProof/>
          <w:lang w:eastAsia="zh-CN"/>
        </w:rPr>
        <w:drawing>
          <wp:inline distT="0" distB="0" distL="0" distR="0" wp14:anchorId="004A8CEA" wp14:editId="470C9DF0">
            <wp:extent cx="5943600" cy="452120"/>
            <wp:effectExtent l="0" t="0" r="0" b="508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943600" cy="452120"/>
                    </a:xfrm>
                    <a:prstGeom prst="rect">
                      <a:avLst/>
                    </a:prstGeom>
                  </pic:spPr>
                </pic:pic>
              </a:graphicData>
            </a:graphic>
          </wp:inline>
        </w:drawing>
      </w:r>
    </w:p>
    <w:p w14:paraId="196BDBDE" w14:textId="77777777" w:rsidR="00E53C9F" w:rsidRDefault="00E53C9F" w:rsidP="00E53C9F">
      <w:pPr>
        <w:jc w:val="center"/>
        <w:rPr>
          <w:b/>
        </w:rPr>
      </w:pPr>
    </w:p>
    <w:p w14:paraId="1A90D608" w14:textId="77777777" w:rsidR="00CF5DE7" w:rsidRDefault="00CF5DE7" w:rsidP="00CF5DE7">
      <w:r>
        <w:t xml:space="preserve">NB. If the application does not allow you to create a copy of the scenario, this is because you reached the maximum number of online scenarios. You can increase this maximum number in the sizing </w:t>
      </w:r>
      <w:r>
        <w:lastRenderedPageBreak/>
        <w:t>parameters by selecting Edit &gt; Configuration &gt; Sizing parameters (not available on the cloud). Alternatively, you can delete some scenarios in the Manage and compare scenarios view.</w:t>
      </w:r>
    </w:p>
    <w:p w14:paraId="44FF8B53" w14:textId="77777777" w:rsidR="00CF5DE7" w:rsidRDefault="00CF5DE7" w:rsidP="00E53C9F">
      <w:pPr>
        <w:jc w:val="both"/>
      </w:pPr>
    </w:p>
    <w:p w14:paraId="59DE9C7A" w14:textId="39D53FDB" w:rsidR="00E53C9F" w:rsidRDefault="00E53C9F" w:rsidP="00E53C9F">
      <w:pPr>
        <w:jc w:val="both"/>
      </w:pPr>
      <w:r>
        <w:t>You will be presented with a dialog with options for your what-if scenarios.</w:t>
      </w:r>
    </w:p>
    <w:p w14:paraId="4C25E370" w14:textId="14409160" w:rsidR="00E53C9F" w:rsidRDefault="005B57FE" w:rsidP="00E53C9F">
      <w:pPr>
        <w:jc w:val="center"/>
      </w:pPr>
      <w:r w:rsidRPr="005B57FE">
        <w:rPr>
          <w:noProof/>
          <w:lang w:eastAsia="zh-CN"/>
        </w:rPr>
        <w:t xml:space="preserve"> </w:t>
      </w:r>
      <w:r>
        <w:rPr>
          <w:noProof/>
          <w:lang w:eastAsia="zh-CN"/>
        </w:rPr>
        <w:drawing>
          <wp:inline distT="0" distB="0" distL="0" distR="0" wp14:anchorId="25DE61DD" wp14:editId="5F5D3499">
            <wp:extent cx="5705475" cy="3067050"/>
            <wp:effectExtent l="0" t="0" r="9525" b="0"/>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705475" cy="3067050"/>
                    </a:xfrm>
                    <a:prstGeom prst="rect">
                      <a:avLst/>
                    </a:prstGeom>
                  </pic:spPr>
                </pic:pic>
              </a:graphicData>
            </a:graphic>
          </wp:inline>
        </w:drawing>
      </w:r>
    </w:p>
    <w:p w14:paraId="3F96E8BB" w14:textId="416FB371" w:rsidR="00CF5DE7" w:rsidRDefault="00CF5DE7" w:rsidP="00E53C9F">
      <w:pPr>
        <w:jc w:val="both"/>
        <w:rPr>
          <w:b/>
        </w:rPr>
      </w:pPr>
    </w:p>
    <w:p w14:paraId="757D8FA8" w14:textId="77777777" w:rsidR="00CF5DE7" w:rsidRDefault="00CF5DE7" w:rsidP="00E53C9F">
      <w:pPr>
        <w:jc w:val="both"/>
        <w:rPr>
          <w:b/>
        </w:rPr>
      </w:pPr>
    </w:p>
    <w:p w14:paraId="7C6C2903" w14:textId="1B6B1126" w:rsidR="00E53C9F" w:rsidRDefault="00E53C9F" w:rsidP="00E53C9F">
      <w:pPr>
        <w:jc w:val="both"/>
        <w:rPr>
          <w:b/>
        </w:rPr>
      </w:pPr>
      <w:r>
        <w:rPr>
          <w:b/>
        </w:rPr>
        <w:t>Fill in the appropriate fields and click on ‘OK’.</w:t>
      </w:r>
    </w:p>
    <w:p w14:paraId="5C6E43FC" w14:textId="77777777" w:rsidR="00E53C9F" w:rsidRDefault="00E53C9F" w:rsidP="00E53C9F">
      <w:pPr>
        <w:jc w:val="both"/>
        <w:rPr>
          <w:b/>
        </w:rPr>
      </w:pPr>
    </w:p>
    <w:p w14:paraId="0D3309F8" w14:textId="77777777" w:rsidR="00E53C9F" w:rsidRDefault="00E53C9F" w:rsidP="00E53C9F">
      <w:pPr>
        <w:jc w:val="both"/>
      </w:pPr>
      <w:r>
        <w:t>A what-if scenario is now created and that scenario is now made the active scenario as evident from the scenario drop-down.</w:t>
      </w:r>
    </w:p>
    <w:p w14:paraId="7A122663" w14:textId="77777777" w:rsidR="00E53C9F" w:rsidRDefault="00E53C9F" w:rsidP="00E53C9F">
      <w:pPr>
        <w:rPr>
          <w:b/>
        </w:rPr>
      </w:pPr>
    </w:p>
    <w:p w14:paraId="2557A61E" w14:textId="77777777" w:rsidR="00E53C9F" w:rsidRDefault="00E53C9F" w:rsidP="00E53C9F">
      <w:pPr>
        <w:rPr>
          <w:b/>
        </w:rPr>
      </w:pPr>
      <w:r>
        <w:rPr>
          <w:b/>
        </w:rPr>
        <w:t>Go to view ‘Create supply plan’.</w:t>
      </w:r>
    </w:p>
    <w:p w14:paraId="2E8C9402" w14:textId="77777777" w:rsidR="00E53C9F" w:rsidRDefault="00E53C9F" w:rsidP="00E53C9F">
      <w:pPr>
        <w:rPr>
          <w:b/>
        </w:rPr>
      </w:pPr>
    </w:p>
    <w:p w14:paraId="6216D2A9" w14:textId="683B1317" w:rsidR="00E53C9F" w:rsidRDefault="00E53C9F" w:rsidP="00E53C9F">
      <w:pPr>
        <w:rPr>
          <w:b/>
        </w:rPr>
      </w:pPr>
      <w:r>
        <w:rPr>
          <w:b/>
        </w:rPr>
        <w:t>Open the boo</w:t>
      </w:r>
      <w:r w:rsidR="0018194E">
        <w:rPr>
          <w:b/>
        </w:rPr>
        <w:t>kmark ‘Greek</w:t>
      </w:r>
      <w:r w:rsidR="001441EE">
        <w:rPr>
          <w:b/>
        </w:rPr>
        <w:t xml:space="preserve"> Blueberry 12 pk in DC - Austria</w:t>
      </w:r>
      <w:r>
        <w:rPr>
          <w:b/>
        </w:rPr>
        <w:t>’.</w:t>
      </w:r>
    </w:p>
    <w:p w14:paraId="6ECE0AC5" w14:textId="77777777" w:rsidR="001441EE" w:rsidRDefault="001441EE" w:rsidP="00E53C9F">
      <w:pPr>
        <w:rPr>
          <w:b/>
        </w:rPr>
      </w:pPr>
    </w:p>
    <w:p w14:paraId="1FAC6643" w14:textId="77777777" w:rsidR="001441EE" w:rsidRDefault="001441EE" w:rsidP="00E53C9F">
      <w:r>
        <w:t>The chart ‘Sales fulfillment’ clearly shows the low fulfillment numbers for sales segments carrying this product.</w:t>
      </w:r>
    </w:p>
    <w:p w14:paraId="1534BF6D" w14:textId="77777777" w:rsidR="001441EE" w:rsidRDefault="001441EE" w:rsidP="00E53C9F"/>
    <w:p w14:paraId="7180218C" w14:textId="0C15C9B9" w:rsidR="001441EE" w:rsidRPr="001441EE" w:rsidRDefault="005B57FE" w:rsidP="001441EE">
      <w:pPr>
        <w:jc w:val="center"/>
      </w:pPr>
      <w:r w:rsidRPr="005B57FE">
        <w:rPr>
          <w:noProof/>
          <w:lang w:eastAsia="zh-CN"/>
        </w:rPr>
        <w:t xml:space="preserve"> </w:t>
      </w:r>
      <w:r>
        <w:rPr>
          <w:noProof/>
          <w:lang w:eastAsia="zh-CN"/>
        </w:rPr>
        <w:drawing>
          <wp:inline distT="0" distB="0" distL="0" distR="0" wp14:anchorId="4F7B00A1" wp14:editId="7B0D33FA">
            <wp:extent cx="5943600" cy="1857375"/>
            <wp:effectExtent l="0" t="0" r="0" b="9525"/>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943600" cy="1857375"/>
                    </a:xfrm>
                    <a:prstGeom prst="rect">
                      <a:avLst/>
                    </a:prstGeom>
                  </pic:spPr>
                </pic:pic>
              </a:graphicData>
            </a:graphic>
          </wp:inline>
        </w:drawing>
      </w:r>
    </w:p>
    <w:p w14:paraId="209C979B" w14:textId="77777777" w:rsidR="00E53C9F" w:rsidRDefault="00E53C9F" w:rsidP="00E53C9F">
      <w:pPr>
        <w:jc w:val="both"/>
        <w:rPr>
          <w:b/>
        </w:rPr>
      </w:pPr>
    </w:p>
    <w:p w14:paraId="0930AB0C" w14:textId="42F1D38C" w:rsidR="001441EE" w:rsidRPr="001441EE" w:rsidRDefault="001441EE" w:rsidP="00E53C9F">
      <w:pPr>
        <w:jc w:val="both"/>
      </w:pPr>
      <w:r>
        <w:t>First, we adjust the supply plan to fulfill demands for this product in the first period via the product planning matrix.</w:t>
      </w:r>
    </w:p>
    <w:p w14:paraId="2B1E94CC" w14:textId="77777777" w:rsidR="001441EE" w:rsidRDefault="001441EE" w:rsidP="00E53C9F">
      <w:pPr>
        <w:jc w:val="both"/>
        <w:rPr>
          <w:b/>
        </w:rPr>
      </w:pPr>
    </w:p>
    <w:p w14:paraId="3270D29A" w14:textId="205658F2" w:rsidR="00E53C9F" w:rsidRDefault="00E53C9F" w:rsidP="00E53C9F">
      <w:pPr>
        <w:jc w:val="both"/>
        <w:rPr>
          <w:b/>
        </w:rPr>
      </w:pPr>
      <w:r>
        <w:rPr>
          <w:b/>
        </w:rPr>
        <w:t xml:space="preserve">Select the cell in the form ‘Product planning matrix’ bearing the product in stocking point </w:t>
      </w:r>
      <w:r w:rsidR="001441EE">
        <w:rPr>
          <w:b/>
        </w:rPr>
        <w:t xml:space="preserve">‘Greek Blueberry 12 pk in DC - Austria’ </w:t>
      </w:r>
      <w:r>
        <w:rPr>
          <w:b/>
        </w:rPr>
        <w:t>in the period ‘1-</w:t>
      </w:r>
      <w:r w:rsidR="001441EE">
        <w:rPr>
          <w:b/>
        </w:rPr>
        <w:t>Jan</w:t>
      </w:r>
      <w:r>
        <w:rPr>
          <w:b/>
        </w:rPr>
        <w:t>-201</w:t>
      </w:r>
      <w:r w:rsidR="005B57FE">
        <w:rPr>
          <w:b/>
        </w:rPr>
        <w:t>9</w:t>
      </w:r>
      <w:r>
        <w:rPr>
          <w:b/>
        </w:rPr>
        <w:t>’. Bring up the context menu and select the option ‘Smart plan…’.</w:t>
      </w:r>
    </w:p>
    <w:p w14:paraId="2D4C27C0" w14:textId="77777777" w:rsidR="00E53C9F" w:rsidRDefault="00E53C9F" w:rsidP="00E53C9F">
      <w:pPr>
        <w:jc w:val="both"/>
        <w:rPr>
          <w:b/>
        </w:rPr>
      </w:pPr>
    </w:p>
    <w:p w14:paraId="5D9DC75E" w14:textId="3478D4FA" w:rsidR="00E53C9F" w:rsidRDefault="00E53C9F" w:rsidP="00E53C9F">
      <w:pPr>
        <w:jc w:val="both"/>
        <w:rPr>
          <w:b/>
        </w:rPr>
      </w:pPr>
      <w:r>
        <w:rPr>
          <w:b/>
        </w:rPr>
        <w:t xml:space="preserve">On the dialog ‘Smart plan’, check the option ‘Total supply’ and enter a value of </w:t>
      </w:r>
      <w:r w:rsidR="001441EE">
        <w:rPr>
          <w:b/>
        </w:rPr>
        <w:t>250</w:t>
      </w:r>
      <w:r w:rsidR="00304B51">
        <w:rPr>
          <w:b/>
        </w:rPr>
        <w:t>, which is equivalent to the total demand of that product in that period</w:t>
      </w:r>
      <w:r>
        <w:rPr>
          <w:b/>
        </w:rPr>
        <w:t>. Subsequently, select the tab ‘Advanced’ and select the radio option ‘</w:t>
      </w:r>
      <w:r w:rsidR="00304B51">
        <w:rPr>
          <w:b/>
        </w:rPr>
        <w:t>Upstream</w:t>
      </w:r>
      <w:r>
        <w:rPr>
          <w:b/>
        </w:rPr>
        <w:t>’. Click on ‘OK’.</w:t>
      </w:r>
    </w:p>
    <w:p w14:paraId="08F63A18" w14:textId="77777777" w:rsidR="00E53C9F" w:rsidRDefault="00E53C9F" w:rsidP="00E53C9F">
      <w:pPr>
        <w:jc w:val="both"/>
        <w:rPr>
          <w:b/>
        </w:rPr>
      </w:pPr>
    </w:p>
    <w:p w14:paraId="691F4F22" w14:textId="03AB8940" w:rsidR="00E53C9F" w:rsidRDefault="005B57FE" w:rsidP="00E53C9F">
      <w:pPr>
        <w:jc w:val="center"/>
        <w:rPr>
          <w:b/>
        </w:rPr>
      </w:pPr>
      <w:r w:rsidRPr="005B57FE">
        <w:rPr>
          <w:noProof/>
          <w:lang w:eastAsia="zh-CN"/>
        </w:rPr>
        <w:t xml:space="preserve"> </w:t>
      </w:r>
      <w:r>
        <w:rPr>
          <w:noProof/>
          <w:lang w:eastAsia="zh-CN"/>
        </w:rPr>
        <w:drawing>
          <wp:inline distT="0" distB="0" distL="0" distR="0" wp14:anchorId="01B1F658" wp14:editId="23442E6A">
            <wp:extent cx="3705225" cy="2295525"/>
            <wp:effectExtent l="0" t="0" r="9525" b="9525"/>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3705225" cy="2295525"/>
                    </a:xfrm>
                    <a:prstGeom prst="rect">
                      <a:avLst/>
                    </a:prstGeom>
                  </pic:spPr>
                </pic:pic>
              </a:graphicData>
            </a:graphic>
          </wp:inline>
        </w:drawing>
      </w:r>
    </w:p>
    <w:p w14:paraId="712BAFD4" w14:textId="77777777" w:rsidR="00E53C9F" w:rsidRDefault="00E53C9F" w:rsidP="00E53C9F">
      <w:pPr>
        <w:jc w:val="center"/>
        <w:rPr>
          <w:b/>
        </w:rPr>
      </w:pPr>
    </w:p>
    <w:p w14:paraId="3405481C" w14:textId="66BCFD97" w:rsidR="00E53C9F" w:rsidRDefault="005B57FE" w:rsidP="00E53C9F">
      <w:pPr>
        <w:jc w:val="center"/>
        <w:rPr>
          <w:b/>
        </w:rPr>
      </w:pPr>
      <w:r w:rsidRPr="005B57FE">
        <w:rPr>
          <w:noProof/>
          <w:lang w:eastAsia="zh-CN"/>
        </w:rPr>
        <w:t xml:space="preserve"> </w:t>
      </w:r>
      <w:r>
        <w:rPr>
          <w:noProof/>
          <w:lang w:eastAsia="zh-CN"/>
        </w:rPr>
        <w:drawing>
          <wp:inline distT="0" distB="0" distL="0" distR="0" wp14:anchorId="66F15CBD" wp14:editId="547FA8E8">
            <wp:extent cx="3705225" cy="2295525"/>
            <wp:effectExtent l="0" t="0" r="9525" b="9525"/>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3705225" cy="2295525"/>
                    </a:xfrm>
                    <a:prstGeom prst="rect">
                      <a:avLst/>
                    </a:prstGeom>
                  </pic:spPr>
                </pic:pic>
              </a:graphicData>
            </a:graphic>
          </wp:inline>
        </w:drawing>
      </w:r>
    </w:p>
    <w:p w14:paraId="49AC29D2" w14:textId="77777777" w:rsidR="00E53C9F" w:rsidRDefault="00E53C9F" w:rsidP="00E53C9F">
      <w:pPr>
        <w:jc w:val="center"/>
        <w:rPr>
          <w:b/>
        </w:rPr>
      </w:pPr>
    </w:p>
    <w:p w14:paraId="6CCD3A59" w14:textId="2E2FED22" w:rsidR="00E53C9F" w:rsidRPr="002C6789" w:rsidRDefault="00E53C9F" w:rsidP="00E53C9F">
      <w:pPr>
        <w:jc w:val="both"/>
      </w:pPr>
      <w:r>
        <w:t>This will trigger a</w:t>
      </w:r>
      <w:r w:rsidR="00304B51">
        <w:t>n upstream</w:t>
      </w:r>
      <w:r>
        <w:t xml:space="preserve"> </w:t>
      </w:r>
      <w:r w:rsidR="002C5431">
        <w:t>S</w:t>
      </w:r>
      <w:r>
        <w:t xml:space="preserve">mart plan run with the specified quantity on the product in stocking point in period. Smart plan can be described as </w:t>
      </w:r>
      <w:r w:rsidR="00FD1971">
        <w:t>optimizer-supported manual planning / local planning</w:t>
      </w:r>
      <w:r>
        <w:t xml:space="preserve">. Depending on the direction of the </w:t>
      </w:r>
      <w:r w:rsidR="002C5431">
        <w:t>S</w:t>
      </w:r>
      <w:r>
        <w:t>mart plan, in this case ‘</w:t>
      </w:r>
      <w:r w:rsidR="00304B51">
        <w:t>Upstream</w:t>
      </w:r>
      <w:r>
        <w:t xml:space="preserve">’, </w:t>
      </w:r>
      <w:r w:rsidR="002C5431">
        <w:t>S</w:t>
      </w:r>
      <w:r>
        <w:t xml:space="preserve">mart plan would ensure that the upstream relative to the selected product in stocking point in period is planned based on the specifications (e.g. total supply).  </w:t>
      </w:r>
    </w:p>
    <w:p w14:paraId="1844591A" w14:textId="77777777" w:rsidR="00E53C9F" w:rsidRDefault="00E53C9F" w:rsidP="00E53C9F">
      <w:pPr>
        <w:rPr>
          <w:b/>
        </w:rPr>
      </w:pPr>
    </w:p>
    <w:p w14:paraId="111AFC29" w14:textId="7B598389" w:rsidR="00E53C9F" w:rsidRDefault="00F70BB7" w:rsidP="00E53C9F">
      <w:r>
        <w:rPr>
          <w:noProof/>
          <w:lang w:eastAsia="zh-CN"/>
        </w:rPr>
        <w:lastRenderedPageBreak/>
        <w:drawing>
          <wp:inline distT="0" distB="0" distL="0" distR="0" wp14:anchorId="50FDD712" wp14:editId="154FFB8A">
            <wp:extent cx="5943600" cy="1038860"/>
            <wp:effectExtent l="0" t="0" r="0" b="889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5943600" cy="1038860"/>
                    </a:xfrm>
                    <a:prstGeom prst="rect">
                      <a:avLst/>
                    </a:prstGeom>
                  </pic:spPr>
                </pic:pic>
              </a:graphicData>
            </a:graphic>
          </wp:inline>
        </w:drawing>
      </w:r>
    </w:p>
    <w:p w14:paraId="53486FD5" w14:textId="77777777" w:rsidR="00E53C9F" w:rsidRDefault="00E53C9F" w:rsidP="00E53C9F"/>
    <w:p w14:paraId="62389710" w14:textId="3EDD5DF0" w:rsidR="00304B51" w:rsidRDefault="00304B51" w:rsidP="00E53C9F">
      <w:pPr>
        <w:jc w:val="both"/>
      </w:pPr>
      <w:r>
        <w:t>The adjustment made earlier would have resulted in a capacity constraint violation.</w:t>
      </w:r>
      <w:r w:rsidR="00D42883">
        <w:t xml:space="preserve"> This is evident for the </w:t>
      </w:r>
      <w:r w:rsidR="00020ACE">
        <w:t xml:space="preserve">unit ‘DE Packaging’ under the unit </w:t>
      </w:r>
      <w:r w:rsidR="00D42883">
        <w:t>‘Denmark plant’ as visualized in the form ‘Capacity planning’.</w:t>
      </w:r>
    </w:p>
    <w:p w14:paraId="22292D66" w14:textId="77777777" w:rsidR="00D42883" w:rsidRDefault="00D42883" w:rsidP="00E53C9F">
      <w:pPr>
        <w:jc w:val="both"/>
      </w:pPr>
    </w:p>
    <w:p w14:paraId="35338A79" w14:textId="77777777" w:rsidR="00D42883" w:rsidRPr="00D42883" w:rsidRDefault="00D42883" w:rsidP="00E53C9F">
      <w:pPr>
        <w:jc w:val="both"/>
        <w:rPr>
          <w:b/>
        </w:rPr>
      </w:pPr>
      <w:r w:rsidRPr="00D42883">
        <w:rPr>
          <w:b/>
        </w:rPr>
        <w:t>Open the bookmark ‘Denmark plant’.</w:t>
      </w:r>
    </w:p>
    <w:p w14:paraId="52EEBBFC" w14:textId="77777777" w:rsidR="00D42883" w:rsidRPr="00D42883" w:rsidRDefault="00D42883" w:rsidP="00E53C9F">
      <w:pPr>
        <w:jc w:val="both"/>
        <w:rPr>
          <w:b/>
        </w:rPr>
      </w:pPr>
    </w:p>
    <w:p w14:paraId="30081E53" w14:textId="34181E60" w:rsidR="00304B51" w:rsidRDefault="00D42883" w:rsidP="00E53C9F">
      <w:pPr>
        <w:jc w:val="both"/>
      </w:pPr>
      <w:r w:rsidRPr="00D42883">
        <w:rPr>
          <w:b/>
        </w:rPr>
        <w:t>Select the tab ‘Capacity planning’.</w:t>
      </w:r>
      <w:r>
        <w:t xml:space="preserve"> </w:t>
      </w:r>
    </w:p>
    <w:p w14:paraId="764377C2" w14:textId="1C52093E" w:rsidR="00D42883" w:rsidRDefault="00F70BB7" w:rsidP="00D42883">
      <w:pPr>
        <w:jc w:val="center"/>
      </w:pPr>
      <w:r w:rsidRPr="00F70BB7">
        <w:rPr>
          <w:noProof/>
          <w:lang w:eastAsia="zh-CN"/>
        </w:rPr>
        <w:t xml:space="preserve"> </w:t>
      </w:r>
      <w:r>
        <w:rPr>
          <w:noProof/>
          <w:lang w:eastAsia="zh-CN"/>
        </w:rPr>
        <w:drawing>
          <wp:inline distT="0" distB="0" distL="0" distR="0" wp14:anchorId="6F41483F" wp14:editId="052EF2A1">
            <wp:extent cx="5943600" cy="1819275"/>
            <wp:effectExtent l="0" t="0" r="0" b="9525"/>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943600" cy="1819275"/>
                    </a:xfrm>
                    <a:prstGeom prst="rect">
                      <a:avLst/>
                    </a:prstGeom>
                  </pic:spPr>
                </pic:pic>
              </a:graphicData>
            </a:graphic>
          </wp:inline>
        </w:drawing>
      </w:r>
    </w:p>
    <w:p w14:paraId="15564045" w14:textId="77777777" w:rsidR="00D42883" w:rsidRDefault="00D42883" w:rsidP="00E53C9F">
      <w:pPr>
        <w:jc w:val="both"/>
      </w:pPr>
    </w:p>
    <w:p w14:paraId="1CF72E66" w14:textId="0DC30E8C" w:rsidR="00E53C9F" w:rsidRDefault="00D42883" w:rsidP="00E53C9F">
      <w:pPr>
        <w:jc w:val="both"/>
      </w:pPr>
      <w:r>
        <w:t xml:space="preserve">Now, using the supply chain visualization, we want to identify the </w:t>
      </w:r>
      <w:r w:rsidR="00FD1971">
        <w:t xml:space="preserve">upstream of the product which we adjusted the supply. </w:t>
      </w:r>
      <w:r>
        <w:t>The visualization is based on the selected product in stocking point in period of the product planning matrix.</w:t>
      </w:r>
    </w:p>
    <w:p w14:paraId="51BBC7BC" w14:textId="77777777" w:rsidR="00E53C9F" w:rsidRDefault="00E53C9F" w:rsidP="00E53C9F">
      <w:pPr>
        <w:jc w:val="both"/>
      </w:pPr>
    </w:p>
    <w:p w14:paraId="121409B6" w14:textId="77777777" w:rsidR="00D42883" w:rsidRDefault="00D42883" w:rsidP="00D42883">
      <w:pPr>
        <w:rPr>
          <w:b/>
        </w:rPr>
      </w:pPr>
      <w:r>
        <w:rPr>
          <w:b/>
        </w:rPr>
        <w:t>Open the bookmark ‘Greek Blueberry 12 pk in DC - Austria’.</w:t>
      </w:r>
    </w:p>
    <w:p w14:paraId="0363E1E4" w14:textId="77777777" w:rsidR="00D42883" w:rsidRDefault="00D42883" w:rsidP="00E53C9F">
      <w:pPr>
        <w:jc w:val="both"/>
      </w:pPr>
    </w:p>
    <w:p w14:paraId="2BEA587B" w14:textId="77777777" w:rsidR="00E53C9F" w:rsidRDefault="00E53C9F" w:rsidP="00E53C9F">
      <w:pPr>
        <w:jc w:val="both"/>
        <w:rPr>
          <w:b/>
        </w:rPr>
      </w:pPr>
      <w:r>
        <w:rPr>
          <w:b/>
        </w:rPr>
        <w:t>Select the tab ‘Supply chain visualization’.</w:t>
      </w:r>
    </w:p>
    <w:p w14:paraId="1E719731" w14:textId="77777777" w:rsidR="00D42883" w:rsidRDefault="00D42883" w:rsidP="00E53C9F">
      <w:pPr>
        <w:jc w:val="both"/>
        <w:rPr>
          <w:b/>
        </w:rPr>
      </w:pPr>
    </w:p>
    <w:p w14:paraId="246DD713" w14:textId="01E78B4E" w:rsidR="00D42883" w:rsidRDefault="00D42883" w:rsidP="00E53C9F">
      <w:pPr>
        <w:jc w:val="both"/>
        <w:rPr>
          <w:b/>
        </w:rPr>
      </w:pPr>
      <w:r>
        <w:rPr>
          <w:b/>
        </w:rPr>
        <w:t>Select the cell in the form ‘Product planning matrix’ bearing the product in stocking point ‘Greek Blueberry 12 pk in DC - Austria’ in the period ‘1-Jan-201</w:t>
      </w:r>
      <w:r w:rsidR="00F70BB7">
        <w:rPr>
          <w:b/>
        </w:rPr>
        <w:t>9</w:t>
      </w:r>
      <w:r>
        <w:rPr>
          <w:b/>
        </w:rPr>
        <w:t>’.</w:t>
      </w:r>
    </w:p>
    <w:p w14:paraId="585130B6" w14:textId="77777777" w:rsidR="00E53C9F" w:rsidRDefault="00E53C9F" w:rsidP="00E53C9F">
      <w:pPr>
        <w:jc w:val="both"/>
        <w:rPr>
          <w:b/>
        </w:rPr>
      </w:pPr>
    </w:p>
    <w:p w14:paraId="79A75113" w14:textId="29EAEA78" w:rsidR="006F212D" w:rsidRDefault="00113A76" w:rsidP="00E53C9F">
      <w:pPr>
        <w:jc w:val="both"/>
      </w:pPr>
      <w:r>
        <w:t>This would then lead us to the product in stocking point ‘White Mass in DE Warehouse’.</w:t>
      </w:r>
    </w:p>
    <w:p w14:paraId="42AA7D59" w14:textId="77777777" w:rsidR="006F212D" w:rsidRDefault="006F212D" w:rsidP="00E53C9F">
      <w:pPr>
        <w:jc w:val="both"/>
      </w:pPr>
    </w:p>
    <w:p w14:paraId="21979BCC" w14:textId="39F746BC" w:rsidR="006F212D" w:rsidRDefault="00F70BB7" w:rsidP="006F212D">
      <w:pPr>
        <w:jc w:val="center"/>
      </w:pPr>
      <w:r w:rsidRPr="00F70BB7">
        <w:rPr>
          <w:noProof/>
          <w:lang w:eastAsia="zh-CN"/>
        </w:rPr>
        <w:lastRenderedPageBreak/>
        <w:t xml:space="preserve"> </w:t>
      </w:r>
      <w:r>
        <w:rPr>
          <w:noProof/>
          <w:lang w:eastAsia="zh-CN"/>
        </w:rPr>
        <w:drawing>
          <wp:inline distT="0" distB="0" distL="0" distR="0" wp14:anchorId="163C4EE6" wp14:editId="56060BD6">
            <wp:extent cx="5943600" cy="1819275"/>
            <wp:effectExtent l="0" t="0" r="0" b="9525"/>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943600" cy="1819275"/>
                    </a:xfrm>
                    <a:prstGeom prst="rect">
                      <a:avLst/>
                    </a:prstGeom>
                  </pic:spPr>
                </pic:pic>
              </a:graphicData>
            </a:graphic>
          </wp:inline>
        </w:drawing>
      </w:r>
    </w:p>
    <w:p w14:paraId="50409A21" w14:textId="77777777" w:rsidR="006F212D" w:rsidRDefault="006F212D" w:rsidP="00E53C9F">
      <w:pPr>
        <w:jc w:val="both"/>
      </w:pPr>
    </w:p>
    <w:p w14:paraId="3DC6A1A4" w14:textId="02C6EEBF" w:rsidR="00E53C9F" w:rsidRDefault="006F212D" w:rsidP="00E53C9F">
      <w:pPr>
        <w:jc w:val="both"/>
      </w:pPr>
      <w:r>
        <w:t xml:space="preserve">Using the supply chain visualization again, we want to identify all the downstream finished goods which utilizes the </w:t>
      </w:r>
      <w:r w:rsidR="00113A76">
        <w:t>product ‘</w:t>
      </w:r>
      <w:r>
        <w:t>White Mass</w:t>
      </w:r>
      <w:r w:rsidR="00113A76">
        <w:t>’</w:t>
      </w:r>
      <w:r>
        <w:t xml:space="preserve"> as an input product</w:t>
      </w:r>
      <w:r w:rsidR="00113A76">
        <w:t xml:space="preserve">, which is the input product prior to the bottleneck identified in the capacity review earlier. </w:t>
      </w:r>
    </w:p>
    <w:p w14:paraId="66BA6794" w14:textId="77777777" w:rsidR="006F212D" w:rsidRDefault="006F212D" w:rsidP="00E53C9F">
      <w:pPr>
        <w:jc w:val="both"/>
      </w:pPr>
    </w:p>
    <w:p w14:paraId="6AB04ECC" w14:textId="77777777" w:rsidR="006F212D" w:rsidRDefault="006F212D" w:rsidP="006F212D">
      <w:pPr>
        <w:jc w:val="both"/>
        <w:rPr>
          <w:b/>
        </w:rPr>
      </w:pPr>
      <w:r>
        <w:rPr>
          <w:b/>
        </w:rPr>
        <w:t>Select the tab ‘Supply chain visualization’.</w:t>
      </w:r>
    </w:p>
    <w:p w14:paraId="4B97DB99" w14:textId="77777777" w:rsidR="006F212D" w:rsidRDefault="006F212D" w:rsidP="00E53C9F">
      <w:pPr>
        <w:jc w:val="both"/>
      </w:pPr>
    </w:p>
    <w:p w14:paraId="08CBDB21" w14:textId="284A942F" w:rsidR="006F212D" w:rsidRDefault="006F212D" w:rsidP="00E53C9F">
      <w:pPr>
        <w:jc w:val="both"/>
        <w:rPr>
          <w:b/>
        </w:rPr>
      </w:pPr>
      <w:r>
        <w:rPr>
          <w:b/>
        </w:rPr>
        <w:t>Double-click on the node ‘White mass in DE Warehouse</w:t>
      </w:r>
      <w:r w:rsidR="00D774D0">
        <w:rPr>
          <w:b/>
        </w:rPr>
        <w:t xml:space="preserve"> Raw Material</w:t>
      </w:r>
      <w:r>
        <w:rPr>
          <w:b/>
        </w:rPr>
        <w:t>’.</w:t>
      </w:r>
    </w:p>
    <w:p w14:paraId="48C4F4F6" w14:textId="77777777" w:rsidR="006F212D" w:rsidRDefault="006F212D" w:rsidP="00E53C9F">
      <w:pPr>
        <w:jc w:val="both"/>
        <w:rPr>
          <w:b/>
        </w:rPr>
      </w:pPr>
    </w:p>
    <w:p w14:paraId="295B2A66" w14:textId="3AC21CA1" w:rsidR="002C5431" w:rsidRPr="006F212D" w:rsidRDefault="006F212D" w:rsidP="00E53C9F">
      <w:pPr>
        <w:jc w:val="both"/>
      </w:pPr>
      <w:r>
        <w:t xml:space="preserve">This would now make the selected product as a focal point in the supply chain visualization, allowing us to </w:t>
      </w:r>
      <w:r w:rsidR="002C5431">
        <w:t>visualize the downstream supply chain of this product.</w:t>
      </w:r>
    </w:p>
    <w:p w14:paraId="0833DD29" w14:textId="1B5FBCE9" w:rsidR="00E53C9F" w:rsidRDefault="00E22FD1" w:rsidP="00E53C9F">
      <w:pPr>
        <w:jc w:val="both"/>
      </w:pPr>
      <w:r>
        <w:rPr>
          <w:noProof/>
          <w:lang w:eastAsia="zh-CN"/>
        </w:rPr>
        <w:drawing>
          <wp:inline distT="0" distB="0" distL="0" distR="0" wp14:anchorId="78B308ED" wp14:editId="28CB53EF">
            <wp:extent cx="5939790" cy="3094355"/>
            <wp:effectExtent l="0" t="0" r="3810" b="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939790" cy="3094355"/>
                    </a:xfrm>
                    <a:prstGeom prst="rect">
                      <a:avLst/>
                    </a:prstGeom>
                    <a:noFill/>
                    <a:ln>
                      <a:noFill/>
                    </a:ln>
                  </pic:spPr>
                </pic:pic>
              </a:graphicData>
            </a:graphic>
          </wp:inline>
        </w:drawing>
      </w:r>
    </w:p>
    <w:p w14:paraId="48B8136F" w14:textId="0C68322A" w:rsidR="00E53C9F" w:rsidRPr="00D312B1" w:rsidRDefault="00E53C9F" w:rsidP="00E53C9F">
      <w:pPr>
        <w:jc w:val="both"/>
      </w:pPr>
    </w:p>
    <w:p w14:paraId="58CE633D" w14:textId="77777777" w:rsidR="00E53C9F" w:rsidRDefault="00E53C9F" w:rsidP="00E53C9F">
      <w:pPr>
        <w:jc w:val="both"/>
      </w:pPr>
    </w:p>
    <w:p w14:paraId="3804A14C" w14:textId="3BAD6913" w:rsidR="002C5431" w:rsidRDefault="002C5431" w:rsidP="00E53C9F">
      <w:pPr>
        <w:jc w:val="both"/>
      </w:pPr>
      <w:r>
        <w:t xml:space="preserve">After taking into consideration all the downstream products, we have achieved a consensus with our sales team that we want to reduce the production capacity reserved for the product in stocking point ‘Lowfat Vanilla 6 pk in DC – Germany’ so as to balance out the additional supply created earlier. </w:t>
      </w:r>
    </w:p>
    <w:p w14:paraId="24ACABB1" w14:textId="77777777" w:rsidR="002C5431" w:rsidRDefault="002C5431" w:rsidP="00E53C9F">
      <w:pPr>
        <w:jc w:val="both"/>
      </w:pPr>
    </w:p>
    <w:p w14:paraId="62BCEA84" w14:textId="77777777" w:rsidR="002C5431" w:rsidRDefault="002C5431" w:rsidP="002C5431">
      <w:pPr>
        <w:jc w:val="both"/>
        <w:rPr>
          <w:b/>
        </w:rPr>
      </w:pPr>
      <w:r>
        <w:rPr>
          <w:b/>
        </w:rPr>
        <w:t>Select the tab ‘Supply chain visualization’.</w:t>
      </w:r>
    </w:p>
    <w:p w14:paraId="047DC537" w14:textId="77777777" w:rsidR="002C5431" w:rsidRDefault="002C5431" w:rsidP="002C5431">
      <w:pPr>
        <w:jc w:val="both"/>
      </w:pPr>
    </w:p>
    <w:p w14:paraId="10868D19" w14:textId="2B9985C4" w:rsidR="002C5431" w:rsidRPr="002C5431" w:rsidRDefault="002C5431" w:rsidP="00E53C9F">
      <w:pPr>
        <w:jc w:val="both"/>
        <w:rPr>
          <w:b/>
        </w:rPr>
      </w:pPr>
      <w:r>
        <w:rPr>
          <w:b/>
        </w:rPr>
        <w:t>Click on the node ‘Lowfat Vanilla 6 pk in DC - Germany’.</w:t>
      </w:r>
    </w:p>
    <w:p w14:paraId="14DFA4AB" w14:textId="77777777" w:rsidR="002C5431" w:rsidRDefault="002C5431" w:rsidP="00E53C9F">
      <w:pPr>
        <w:jc w:val="both"/>
      </w:pPr>
    </w:p>
    <w:p w14:paraId="06A4D293" w14:textId="1254AF25" w:rsidR="002C5431" w:rsidRDefault="002C5431" w:rsidP="00E53C9F">
      <w:pPr>
        <w:jc w:val="both"/>
      </w:pPr>
      <w:r>
        <w:t>The selected product in stocking point will now appear as a new entry in the product planning matrix. We will now use Smart plan again to determine the reduced supply quantity for the product in stocking point in period.</w:t>
      </w:r>
    </w:p>
    <w:p w14:paraId="6FFB2F5B" w14:textId="77777777" w:rsidR="002C5431" w:rsidRDefault="002C5431" w:rsidP="00E53C9F">
      <w:pPr>
        <w:jc w:val="both"/>
      </w:pPr>
    </w:p>
    <w:p w14:paraId="00DF9AE3" w14:textId="33F05414" w:rsidR="002C5431" w:rsidRDefault="002C5431" w:rsidP="002C5431">
      <w:pPr>
        <w:jc w:val="both"/>
        <w:rPr>
          <w:b/>
        </w:rPr>
      </w:pPr>
      <w:r>
        <w:rPr>
          <w:b/>
        </w:rPr>
        <w:t>Select the cell in the form ‘Product planning matrix’ bearing the product in stocking point ‘Lowfat Vanilla 6 pk in DC - Germany’ in the period ‘1-Jan-201</w:t>
      </w:r>
      <w:r w:rsidR="00F70BB7">
        <w:rPr>
          <w:b/>
        </w:rPr>
        <w:t>9</w:t>
      </w:r>
      <w:r>
        <w:rPr>
          <w:b/>
        </w:rPr>
        <w:t>’. Bring up the context menu and select the option ‘Smart plan…’.</w:t>
      </w:r>
    </w:p>
    <w:p w14:paraId="1D45B568" w14:textId="77777777" w:rsidR="002C5431" w:rsidRDefault="002C5431" w:rsidP="002C5431">
      <w:pPr>
        <w:jc w:val="both"/>
        <w:rPr>
          <w:b/>
        </w:rPr>
      </w:pPr>
    </w:p>
    <w:p w14:paraId="164D2071" w14:textId="51D558ED" w:rsidR="002C5431" w:rsidRDefault="002C5431" w:rsidP="002C5431">
      <w:pPr>
        <w:jc w:val="both"/>
        <w:rPr>
          <w:b/>
        </w:rPr>
      </w:pPr>
      <w:r>
        <w:rPr>
          <w:b/>
        </w:rPr>
        <w:t>On the dialog ‘Smart plan’, uncheck the option ‘Total supply’. Subsequently, select the tab ‘Advanced’ and select the radio option ‘Upstream’. Click on ‘OK’.</w:t>
      </w:r>
    </w:p>
    <w:p w14:paraId="04205FA6" w14:textId="1BF0D31C" w:rsidR="002C5431" w:rsidRDefault="002C5431" w:rsidP="002C5431">
      <w:pPr>
        <w:jc w:val="both"/>
        <w:rPr>
          <w:b/>
        </w:rPr>
      </w:pPr>
    </w:p>
    <w:p w14:paraId="55CFE64C" w14:textId="581C3DA4" w:rsidR="002C5431" w:rsidRDefault="00F70BB7" w:rsidP="002C5431">
      <w:pPr>
        <w:jc w:val="center"/>
      </w:pPr>
      <w:r w:rsidRPr="00F70BB7">
        <w:rPr>
          <w:noProof/>
          <w:lang w:eastAsia="zh-CN"/>
        </w:rPr>
        <w:t xml:space="preserve"> </w:t>
      </w:r>
      <w:r>
        <w:rPr>
          <w:noProof/>
          <w:lang w:eastAsia="zh-CN"/>
        </w:rPr>
        <w:drawing>
          <wp:inline distT="0" distB="0" distL="0" distR="0" wp14:anchorId="1D01AA92" wp14:editId="63F965CC">
            <wp:extent cx="3705225" cy="2286000"/>
            <wp:effectExtent l="0" t="0" r="9525" b="0"/>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3705225" cy="2286000"/>
                    </a:xfrm>
                    <a:prstGeom prst="rect">
                      <a:avLst/>
                    </a:prstGeom>
                  </pic:spPr>
                </pic:pic>
              </a:graphicData>
            </a:graphic>
          </wp:inline>
        </w:drawing>
      </w:r>
    </w:p>
    <w:p w14:paraId="349782FD" w14:textId="77777777" w:rsidR="002C5431" w:rsidRDefault="002C5431" w:rsidP="002C5431">
      <w:pPr>
        <w:jc w:val="center"/>
      </w:pPr>
    </w:p>
    <w:p w14:paraId="6845AFD0" w14:textId="4E75A03B" w:rsidR="00020ACE" w:rsidRDefault="002C5431" w:rsidP="002C5431">
      <w:pPr>
        <w:jc w:val="both"/>
      </w:pPr>
      <w:r>
        <w:t>This will now trigger an upstream Smart plan run which Smart plan would determine the optimized supply quantity at the same time adhering to the assigned strategy.</w:t>
      </w:r>
      <w:r w:rsidR="00020ACE">
        <w:t xml:space="preserve"> The reduction in supply is evident on form ‘Product planning matrix’.</w:t>
      </w:r>
    </w:p>
    <w:p w14:paraId="66C401F0" w14:textId="1190E79B" w:rsidR="00020ACE" w:rsidRDefault="00343FE0" w:rsidP="002C5431">
      <w:pPr>
        <w:jc w:val="both"/>
      </w:pPr>
      <w:r w:rsidRPr="00343FE0">
        <w:rPr>
          <w:noProof/>
          <w:lang w:eastAsia="zh-CN"/>
        </w:rPr>
        <w:t xml:space="preserve"> </w:t>
      </w:r>
      <w:r>
        <w:rPr>
          <w:noProof/>
          <w:lang w:eastAsia="zh-CN"/>
        </w:rPr>
        <w:drawing>
          <wp:inline distT="0" distB="0" distL="0" distR="0" wp14:anchorId="580D0C62" wp14:editId="0D83FC05">
            <wp:extent cx="5943600" cy="720725"/>
            <wp:effectExtent l="0" t="0" r="0" b="3175"/>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943600" cy="720725"/>
                    </a:xfrm>
                    <a:prstGeom prst="rect">
                      <a:avLst/>
                    </a:prstGeom>
                  </pic:spPr>
                </pic:pic>
              </a:graphicData>
            </a:graphic>
          </wp:inline>
        </w:drawing>
      </w:r>
    </w:p>
    <w:p w14:paraId="5CC0B382" w14:textId="77777777" w:rsidR="00020ACE" w:rsidRDefault="00020ACE" w:rsidP="002C5431">
      <w:pPr>
        <w:jc w:val="both"/>
      </w:pPr>
    </w:p>
    <w:p w14:paraId="041FC4A8" w14:textId="026EA06C" w:rsidR="00020ACE" w:rsidRDefault="00020ACE" w:rsidP="002C5431">
      <w:pPr>
        <w:jc w:val="both"/>
      </w:pPr>
      <w:r>
        <w:t>Finally, we are going to verify that the capacity constraint violated earlier has now been resolved.</w:t>
      </w:r>
    </w:p>
    <w:p w14:paraId="51C80B84" w14:textId="77777777" w:rsidR="00020ACE" w:rsidRDefault="00020ACE" w:rsidP="002C5431">
      <w:pPr>
        <w:jc w:val="both"/>
      </w:pPr>
    </w:p>
    <w:p w14:paraId="4D6988B8" w14:textId="77777777" w:rsidR="00020ACE" w:rsidRPr="00D42883" w:rsidRDefault="00020ACE" w:rsidP="00020ACE">
      <w:pPr>
        <w:jc w:val="both"/>
        <w:rPr>
          <w:b/>
        </w:rPr>
      </w:pPr>
      <w:r w:rsidRPr="00D42883">
        <w:rPr>
          <w:b/>
        </w:rPr>
        <w:t>Open the bookmark ‘Denmark plant’.</w:t>
      </w:r>
    </w:p>
    <w:p w14:paraId="64AECE16" w14:textId="77777777" w:rsidR="00020ACE" w:rsidRPr="00D42883" w:rsidRDefault="00020ACE" w:rsidP="00020ACE">
      <w:pPr>
        <w:jc w:val="both"/>
        <w:rPr>
          <w:b/>
        </w:rPr>
      </w:pPr>
    </w:p>
    <w:p w14:paraId="21251AA1" w14:textId="77777777" w:rsidR="00020ACE" w:rsidRDefault="00020ACE" w:rsidP="00020ACE">
      <w:pPr>
        <w:jc w:val="both"/>
      </w:pPr>
      <w:r w:rsidRPr="00D42883">
        <w:rPr>
          <w:b/>
        </w:rPr>
        <w:t>Select the tab ‘Capacity planning’.</w:t>
      </w:r>
      <w:r>
        <w:t xml:space="preserve"> </w:t>
      </w:r>
    </w:p>
    <w:p w14:paraId="690CFE10" w14:textId="77777777" w:rsidR="00020ACE" w:rsidRDefault="00020ACE" w:rsidP="002C5431">
      <w:pPr>
        <w:jc w:val="both"/>
      </w:pPr>
    </w:p>
    <w:p w14:paraId="277B56E6" w14:textId="7F11D58F" w:rsidR="00020ACE" w:rsidRDefault="00343FE0" w:rsidP="002C5431">
      <w:pPr>
        <w:jc w:val="both"/>
      </w:pPr>
      <w:r>
        <w:rPr>
          <w:noProof/>
          <w:lang w:eastAsia="zh-CN"/>
        </w:rPr>
        <w:lastRenderedPageBreak/>
        <w:drawing>
          <wp:inline distT="0" distB="0" distL="0" distR="0" wp14:anchorId="60A29EC8" wp14:editId="292DB8BC">
            <wp:extent cx="5943600" cy="2299970"/>
            <wp:effectExtent l="0" t="0" r="0" b="5080"/>
            <wp:docPr id="275"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5943600" cy="2299970"/>
                    </a:xfrm>
                    <a:prstGeom prst="rect">
                      <a:avLst/>
                    </a:prstGeom>
                  </pic:spPr>
                </pic:pic>
              </a:graphicData>
            </a:graphic>
          </wp:inline>
        </w:drawing>
      </w:r>
    </w:p>
    <w:p w14:paraId="2D2C879C" w14:textId="77777777" w:rsidR="00E53C9F" w:rsidRDefault="00E53C9F" w:rsidP="00E53C9F">
      <w:pPr>
        <w:jc w:val="both"/>
      </w:pPr>
    </w:p>
    <w:p w14:paraId="205B2598" w14:textId="38CA74C6" w:rsidR="00E53C9F" w:rsidRPr="003A58A7" w:rsidRDefault="00E53C9F" w:rsidP="00E53C9F">
      <w:pPr>
        <w:jc w:val="both"/>
      </w:pPr>
      <w:r>
        <w:t xml:space="preserve">We can see that </w:t>
      </w:r>
      <w:r w:rsidR="00020ACE">
        <w:t>it is indeed feasible for us to channel our reserved production capacity to another product. We can now work towards supply plan which would allow us to increase the market share of the particular product.</w:t>
      </w:r>
    </w:p>
    <w:p w14:paraId="63BDFB5A" w14:textId="77777777" w:rsidR="00E53C9F" w:rsidRDefault="00E53C9F" w:rsidP="00E53C9F">
      <w:pPr>
        <w:jc w:val="both"/>
        <w:rPr>
          <w:b/>
        </w:rPr>
      </w:pPr>
    </w:p>
    <w:p w14:paraId="0A60A24F" w14:textId="77777777" w:rsidR="00E53C9F" w:rsidRDefault="00E53C9F" w:rsidP="00E53C9F">
      <w:pPr>
        <w:pBdr>
          <w:top w:val="single" w:sz="4" w:space="1" w:color="auto"/>
        </w:pBdr>
        <w:jc w:val="both"/>
      </w:pPr>
      <w:r>
        <w:t>OPTIONAL</w:t>
      </w:r>
    </w:p>
    <w:p w14:paraId="383F78C8" w14:textId="77777777" w:rsidR="00E53C9F" w:rsidRDefault="00E53C9F" w:rsidP="00E53C9F">
      <w:pPr>
        <w:pBdr>
          <w:top w:val="single" w:sz="4" w:space="1" w:color="auto"/>
        </w:pBdr>
        <w:jc w:val="both"/>
      </w:pPr>
    </w:p>
    <w:p w14:paraId="76096074" w14:textId="546AB67F" w:rsidR="00E53C9F" w:rsidRDefault="00E53C9F" w:rsidP="00E53C9F">
      <w:pPr>
        <w:jc w:val="both"/>
        <w:rPr>
          <w:i/>
        </w:rPr>
      </w:pPr>
      <w:r>
        <w:rPr>
          <w:i/>
        </w:rPr>
        <w:t xml:space="preserve">You can also create a scenario activity for the </w:t>
      </w:r>
      <w:r w:rsidR="00020ACE">
        <w:rPr>
          <w:i/>
        </w:rPr>
        <w:t>factory manager</w:t>
      </w:r>
      <w:r>
        <w:rPr>
          <w:i/>
        </w:rPr>
        <w:t xml:space="preserve"> to examine the possibility of this scenario.</w:t>
      </w:r>
    </w:p>
    <w:p w14:paraId="60C62D23" w14:textId="77777777" w:rsidR="00E53C9F" w:rsidRPr="00C51E95" w:rsidRDefault="00E53C9F" w:rsidP="00E53C9F">
      <w:pPr>
        <w:pBdr>
          <w:bottom w:val="single" w:sz="4" w:space="1" w:color="auto"/>
        </w:pBdr>
        <w:jc w:val="both"/>
        <w:rPr>
          <w:i/>
        </w:rPr>
      </w:pPr>
    </w:p>
    <w:p w14:paraId="2DBE803E" w14:textId="77777777" w:rsidR="00E53C9F" w:rsidRDefault="00E53C9F" w:rsidP="00E53C9F"/>
    <w:p w14:paraId="1395A900" w14:textId="07515E5B" w:rsidR="00191261" w:rsidRDefault="00EB46AC" w:rsidP="00EB46AC">
      <w:pPr>
        <w:pStyle w:val="Heading2"/>
      </w:pPr>
      <w:bookmarkStart w:id="19" w:name="_Toc500770525"/>
      <w:r>
        <w:t>S</w:t>
      </w:r>
      <w:r w:rsidR="00DC77D0">
        <w:t>ummary</w:t>
      </w:r>
      <w:bookmarkEnd w:id="19"/>
    </w:p>
    <w:p w14:paraId="5EF866C0" w14:textId="49547279" w:rsidR="00DC77D0" w:rsidRPr="005A34A0" w:rsidRDefault="00DC77D0" w:rsidP="00DC77D0">
      <w:pPr>
        <w:jc w:val="both"/>
        <w:rPr>
          <w:i/>
        </w:rPr>
      </w:pPr>
      <w:r>
        <w:rPr>
          <w:i/>
        </w:rPr>
        <w:t>Feel free to create your own what-if scenarios to align to the interest of your prospect.</w:t>
      </w:r>
    </w:p>
    <w:p w14:paraId="7A8ACE8E" w14:textId="77777777" w:rsidR="00DC77D0" w:rsidRDefault="00DC77D0" w:rsidP="00DC77D0">
      <w:pPr>
        <w:jc w:val="both"/>
      </w:pPr>
    </w:p>
    <w:p w14:paraId="3A2312A0" w14:textId="77777777" w:rsidR="00DC77D0" w:rsidRDefault="00DC77D0" w:rsidP="00DC77D0">
      <w:pPr>
        <w:jc w:val="both"/>
        <w:rPr>
          <w:i/>
        </w:rPr>
      </w:pPr>
      <w:r>
        <w:rPr>
          <w:i/>
        </w:rPr>
        <w:t>Further align the demo of comparison between the what-if scenarios to the business goals and strategies of the prospect that you are pitching to, by making use of the functionality to compare scenarios in detail.</w:t>
      </w:r>
    </w:p>
    <w:p w14:paraId="6E8E5379" w14:textId="77777777" w:rsidR="00DC77D0" w:rsidRDefault="00DC77D0" w:rsidP="00DC77D0">
      <w:pPr>
        <w:jc w:val="both"/>
        <w:rPr>
          <w:i/>
        </w:rPr>
      </w:pPr>
    </w:p>
    <w:p w14:paraId="65253082" w14:textId="77777777" w:rsidR="00DC77D0" w:rsidRDefault="00DC77D0" w:rsidP="00DC77D0">
      <w:pPr>
        <w:jc w:val="both"/>
        <w:rPr>
          <w:i/>
        </w:rPr>
      </w:pPr>
      <w:r>
        <w:rPr>
          <w:i/>
        </w:rPr>
        <w:t>Also emphasized that planning and decision-making are driven by KPIs.</w:t>
      </w:r>
    </w:p>
    <w:p w14:paraId="5EC2C643" w14:textId="77777777" w:rsidR="00DC77D0" w:rsidRDefault="00DC77D0" w:rsidP="00DC77D0">
      <w:pPr>
        <w:jc w:val="both"/>
        <w:rPr>
          <w:i/>
        </w:rPr>
      </w:pPr>
    </w:p>
    <w:p w14:paraId="713CECC7" w14:textId="77777777" w:rsidR="00DC77D0" w:rsidRPr="00065ED4" w:rsidRDefault="00DC77D0" w:rsidP="00DC77D0">
      <w:pPr>
        <w:jc w:val="both"/>
      </w:pPr>
      <w:r w:rsidRPr="00065ED4">
        <w:t>These scenarios give us a powerful ability to complete a full S&amp;OP cycle rapidly and make assessments of all the opportunities which may exist. The ability to represent your physical supply chain accurately, rapidly change the supply chain and constraint data, in a S&amp;OP process driven structure set up for the optimization runs to produce the plans. You then select the right strategy for optimization, and then run and compare multiple scenario’s giving your S&amp;OP the power needed to ensure that the Executive SOP Meeting is fully informed of all the opportunities and can make the best choices with the complete set of information available.</w:t>
      </w:r>
    </w:p>
    <w:p w14:paraId="2FDA578C" w14:textId="25CDB07D" w:rsidR="00B837A7" w:rsidRPr="00927416" w:rsidRDefault="00B837A7" w:rsidP="00DC77D0">
      <w:pPr>
        <w:jc w:val="both"/>
        <w:rPr>
          <w:i/>
        </w:rPr>
      </w:pPr>
    </w:p>
    <w:sectPr w:rsidR="00B837A7" w:rsidRPr="00927416">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5" w:author="HUANG Xiaoli" w:date="2019-06-18T13:29:00Z" w:initials="HX">
    <w:p w14:paraId="40ED70BC" w14:textId="424A56B8" w:rsidR="001C4E46" w:rsidRDefault="001C4E46">
      <w:pPr>
        <w:pStyle w:val="CommentText"/>
      </w:pPr>
      <w:r>
        <w:rPr>
          <w:rStyle w:val="CommentReference"/>
        </w:rPr>
        <w:annotationRef/>
      </w:r>
      <w:r>
        <w:t>The KPIs are different from KPIs above (old)</w:t>
      </w:r>
    </w:p>
  </w:comment>
  <w:comment w:id="16" w:author="HUANG Xiaoli" w:date="2019-06-18T14:50:00Z" w:initials="HX">
    <w:p w14:paraId="3A109DE6" w14:textId="52AFF94E" w:rsidR="001C4E46" w:rsidRDefault="001C4E46">
      <w:pPr>
        <w:pStyle w:val="CommentText"/>
      </w:pPr>
      <w:r>
        <w:rPr>
          <w:rStyle w:val="CommentReference"/>
        </w:rPr>
        <w:annotationRef/>
      </w:r>
      <w:r>
        <w:t>Big difference of KPIs between the new one and the old one above.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0ED70BC" w15:done="0"/>
  <w15:commentEx w15:paraId="3A109DE6"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25D59"/>
    <w:multiLevelType w:val="hybridMultilevel"/>
    <w:tmpl w:val="049294B4"/>
    <w:lvl w:ilvl="0" w:tplc="4564607C">
      <w:start w:val="1"/>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C873B4"/>
    <w:multiLevelType w:val="hybridMultilevel"/>
    <w:tmpl w:val="B6521E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6266F4"/>
    <w:multiLevelType w:val="hybridMultilevel"/>
    <w:tmpl w:val="CA6AC7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1FA49FB"/>
    <w:multiLevelType w:val="hybridMultilevel"/>
    <w:tmpl w:val="BE38F17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53DE4352"/>
    <w:multiLevelType w:val="hybridMultilevel"/>
    <w:tmpl w:val="7F44DF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4EA6CDB"/>
    <w:multiLevelType w:val="hybridMultilevel"/>
    <w:tmpl w:val="94B6A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81A2EB2"/>
    <w:multiLevelType w:val="hybridMultilevel"/>
    <w:tmpl w:val="45DA4F40"/>
    <w:lvl w:ilvl="0" w:tplc="9418E456">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7E20B2B"/>
    <w:multiLevelType w:val="hybridMultilevel"/>
    <w:tmpl w:val="43B8761E"/>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8" w15:restartNumberingAfterBreak="0">
    <w:nsid w:val="79191771"/>
    <w:multiLevelType w:val="hybridMultilevel"/>
    <w:tmpl w:val="2F120D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6"/>
  </w:num>
  <w:num w:numId="4">
    <w:abstractNumId w:val="8"/>
  </w:num>
  <w:num w:numId="5">
    <w:abstractNumId w:val="3"/>
  </w:num>
  <w:num w:numId="6">
    <w:abstractNumId w:val="1"/>
  </w:num>
  <w:num w:numId="7">
    <w:abstractNumId w:val="7"/>
  </w:num>
  <w:num w:numId="8">
    <w:abstractNumId w:val="5"/>
  </w:num>
  <w:num w:numId="9">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HUANG Xiaoli">
    <w15:presenceInfo w15:providerId="AD" w15:userId="S-1-5-21-2455101938-2081098319-3243300316-9695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20F0"/>
    <w:rsid w:val="00001A22"/>
    <w:rsid w:val="0000426A"/>
    <w:rsid w:val="00011846"/>
    <w:rsid w:val="00012ADD"/>
    <w:rsid w:val="00020ACE"/>
    <w:rsid w:val="00021F04"/>
    <w:rsid w:val="00024D56"/>
    <w:rsid w:val="00031C69"/>
    <w:rsid w:val="00032498"/>
    <w:rsid w:val="0004068D"/>
    <w:rsid w:val="00044507"/>
    <w:rsid w:val="000526BE"/>
    <w:rsid w:val="00056FB7"/>
    <w:rsid w:val="000773EA"/>
    <w:rsid w:val="00083A34"/>
    <w:rsid w:val="00096447"/>
    <w:rsid w:val="000A32A9"/>
    <w:rsid w:val="000A4A71"/>
    <w:rsid w:val="000B4AF0"/>
    <w:rsid w:val="000C2172"/>
    <w:rsid w:val="000C3622"/>
    <w:rsid w:val="000C532A"/>
    <w:rsid w:val="000D287D"/>
    <w:rsid w:val="000D6315"/>
    <w:rsid w:val="000E410D"/>
    <w:rsid w:val="000E7218"/>
    <w:rsid w:val="000E7279"/>
    <w:rsid w:val="000E77CF"/>
    <w:rsid w:val="000F1B68"/>
    <w:rsid w:val="000F1D1F"/>
    <w:rsid w:val="000F36B1"/>
    <w:rsid w:val="001042CA"/>
    <w:rsid w:val="0010539D"/>
    <w:rsid w:val="00107806"/>
    <w:rsid w:val="00113A76"/>
    <w:rsid w:val="00114817"/>
    <w:rsid w:val="00115FE7"/>
    <w:rsid w:val="00122009"/>
    <w:rsid w:val="001441EE"/>
    <w:rsid w:val="0014436C"/>
    <w:rsid w:val="00154CF3"/>
    <w:rsid w:val="00155117"/>
    <w:rsid w:val="00156010"/>
    <w:rsid w:val="0015692D"/>
    <w:rsid w:val="00173D1F"/>
    <w:rsid w:val="0018194E"/>
    <w:rsid w:val="00185F54"/>
    <w:rsid w:val="00191261"/>
    <w:rsid w:val="00193E2B"/>
    <w:rsid w:val="001974E5"/>
    <w:rsid w:val="00197D96"/>
    <w:rsid w:val="001A33C8"/>
    <w:rsid w:val="001A6F2A"/>
    <w:rsid w:val="001A7D60"/>
    <w:rsid w:val="001B03E8"/>
    <w:rsid w:val="001B11C8"/>
    <w:rsid w:val="001B761D"/>
    <w:rsid w:val="001C4A97"/>
    <w:rsid w:val="001C4E46"/>
    <w:rsid w:val="001F2C9E"/>
    <w:rsid w:val="001F5344"/>
    <w:rsid w:val="002101A4"/>
    <w:rsid w:val="002159B6"/>
    <w:rsid w:val="00216D40"/>
    <w:rsid w:val="002212D8"/>
    <w:rsid w:val="00222DF1"/>
    <w:rsid w:val="00242314"/>
    <w:rsid w:val="00247882"/>
    <w:rsid w:val="00250D21"/>
    <w:rsid w:val="0025159F"/>
    <w:rsid w:val="00255BF7"/>
    <w:rsid w:val="002570FD"/>
    <w:rsid w:val="0026388F"/>
    <w:rsid w:val="0026766C"/>
    <w:rsid w:val="00270DDD"/>
    <w:rsid w:val="0027211E"/>
    <w:rsid w:val="002721AB"/>
    <w:rsid w:val="0027473A"/>
    <w:rsid w:val="00276B11"/>
    <w:rsid w:val="0028022D"/>
    <w:rsid w:val="002917BB"/>
    <w:rsid w:val="0029186D"/>
    <w:rsid w:val="002924A5"/>
    <w:rsid w:val="002A2709"/>
    <w:rsid w:val="002A43E9"/>
    <w:rsid w:val="002A5075"/>
    <w:rsid w:val="002B0E61"/>
    <w:rsid w:val="002B1207"/>
    <w:rsid w:val="002B573A"/>
    <w:rsid w:val="002C1FA4"/>
    <w:rsid w:val="002C5431"/>
    <w:rsid w:val="002C73F4"/>
    <w:rsid w:val="002D04F6"/>
    <w:rsid w:val="002D42D7"/>
    <w:rsid w:val="002D6DA6"/>
    <w:rsid w:val="002E3A6E"/>
    <w:rsid w:val="002E73B7"/>
    <w:rsid w:val="002F5BFF"/>
    <w:rsid w:val="002F7276"/>
    <w:rsid w:val="00300DD7"/>
    <w:rsid w:val="00302A54"/>
    <w:rsid w:val="0030383B"/>
    <w:rsid w:val="00304B51"/>
    <w:rsid w:val="00306E63"/>
    <w:rsid w:val="00310257"/>
    <w:rsid w:val="00311AAE"/>
    <w:rsid w:val="00313F65"/>
    <w:rsid w:val="00323CA0"/>
    <w:rsid w:val="00326C69"/>
    <w:rsid w:val="003275A6"/>
    <w:rsid w:val="00331ED2"/>
    <w:rsid w:val="003320CE"/>
    <w:rsid w:val="003333A3"/>
    <w:rsid w:val="00340B8A"/>
    <w:rsid w:val="00341DA6"/>
    <w:rsid w:val="00343FE0"/>
    <w:rsid w:val="00355979"/>
    <w:rsid w:val="0035599A"/>
    <w:rsid w:val="003569F3"/>
    <w:rsid w:val="00362FFA"/>
    <w:rsid w:val="003678C1"/>
    <w:rsid w:val="00370F13"/>
    <w:rsid w:val="00371044"/>
    <w:rsid w:val="00372462"/>
    <w:rsid w:val="00373488"/>
    <w:rsid w:val="0037623A"/>
    <w:rsid w:val="003879BE"/>
    <w:rsid w:val="003A036A"/>
    <w:rsid w:val="003A19B6"/>
    <w:rsid w:val="003A58A7"/>
    <w:rsid w:val="003A5D33"/>
    <w:rsid w:val="003A630D"/>
    <w:rsid w:val="003B05D9"/>
    <w:rsid w:val="003B1C4A"/>
    <w:rsid w:val="003B4BC3"/>
    <w:rsid w:val="003B54A1"/>
    <w:rsid w:val="003C0570"/>
    <w:rsid w:val="003C4262"/>
    <w:rsid w:val="003D03DA"/>
    <w:rsid w:val="003D3D42"/>
    <w:rsid w:val="003D62D1"/>
    <w:rsid w:val="003D7408"/>
    <w:rsid w:val="003E1F24"/>
    <w:rsid w:val="003E52BF"/>
    <w:rsid w:val="003E5D6F"/>
    <w:rsid w:val="003E6E9C"/>
    <w:rsid w:val="003F2683"/>
    <w:rsid w:val="003F28D3"/>
    <w:rsid w:val="003F4445"/>
    <w:rsid w:val="004011DA"/>
    <w:rsid w:val="00404C6F"/>
    <w:rsid w:val="004142AB"/>
    <w:rsid w:val="004260BB"/>
    <w:rsid w:val="00436272"/>
    <w:rsid w:val="004376B9"/>
    <w:rsid w:val="0044016A"/>
    <w:rsid w:val="00453803"/>
    <w:rsid w:val="00457A5C"/>
    <w:rsid w:val="00461120"/>
    <w:rsid w:val="004672BB"/>
    <w:rsid w:val="00470DD0"/>
    <w:rsid w:val="004722CB"/>
    <w:rsid w:val="00493696"/>
    <w:rsid w:val="004A7433"/>
    <w:rsid w:val="004A7493"/>
    <w:rsid w:val="004B0CFD"/>
    <w:rsid w:val="004B54C0"/>
    <w:rsid w:val="004C7D78"/>
    <w:rsid w:val="004D05BA"/>
    <w:rsid w:val="004D0CB7"/>
    <w:rsid w:val="004D2622"/>
    <w:rsid w:val="004D30B4"/>
    <w:rsid w:val="004E06DB"/>
    <w:rsid w:val="004E2FF2"/>
    <w:rsid w:val="004E61E7"/>
    <w:rsid w:val="004F10C3"/>
    <w:rsid w:val="005055EE"/>
    <w:rsid w:val="0051030C"/>
    <w:rsid w:val="00514A7D"/>
    <w:rsid w:val="00532C76"/>
    <w:rsid w:val="00535680"/>
    <w:rsid w:val="005377B0"/>
    <w:rsid w:val="00541CFB"/>
    <w:rsid w:val="00542F9F"/>
    <w:rsid w:val="005501F5"/>
    <w:rsid w:val="00555D5C"/>
    <w:rsid w:val="00556B55"/>
    <w:rsid w:val="00557157"/>
    <w:rsid w:val="00561D2F"/>
    <w:rsid w:val="00563C53"/>
    <w:rsid w:val="00576E5D"/>
    <w:rsid w:val="00583DD0"/>
    <w:rsid w:val="005A3265"/>
    <w:rsid w:val="005A34A0"/>
    <w:rsid w:val="005B57FE"/>
    <w:rsid w:val="005B6A52"/>
    <w:rsid w:val="005C115C"/>
    <w:rsid w:val="005D4516"/>
    <w:rsid w:val="005E2F13"/>
    <w:rsid w:val="005E33B9"/>
    <w:rsid w:val="005E47C4"/>
    <w:rsid w:val="005E4BE5"/>
    <w:rsid w:val="005E73C0"/>
    <w:rsid w:val="005F0F36"/>
    <w:rsid w:val="00601F0F"/>
    <w:rsid w:val="00603237"/>
    <w:rsid w:val="0060480F"/>
    <w:rsid w:val="006063E3"/>
    <w:rsid w:val="006065DC"/>
    <w:rsid w:val="00611F83"/>
    <w:rsid w:val="00623471"/>
    <w:rsid w:val="006269D5"/>
    <w:rsid w:val="006275F6"/>
    <w:rsid w:val="00634AD5"/>
    <w:rsid w:val="00641F01"/>
    <w:rsid w:val="0064364A"/>
    <w:rsid w:val="00653037"/>
    <w:rsid w:val="006604A2"/>
    <w:rsid w:val="00661EAC"/>
    <w:rsid w:val="00662055"/>
    <w:rsid w:val="00664A39"/>
    <w:rsid w:val="00667559"/>
    <w:rsid w:val="00671610"/>
    <w:rsid w:val="0067191B"/>
    <w:rsid w:val="0067500D"/>
    <w:rsid w:val="00676364"/>
    <w:rsid w:val="00676A83"/>
    <w:rsid w:val="00682F21"/>
    <w:rsid w:val="00684741"/>
    <w:rsid w:val="00687836"/>
    <w:rsid w:val="00687C70"/>
    <w:rsid w:val="00694BE1"/>
    <w:rsid w:val="00694D9A"/>
    <w:rsid w:val="006A1CA3"/>
    <w:rsid w:val="006B1803"/>
    <w:rsid w:val="006C3B5C"/>
    <w:rsid w:val="006C658A"/>
    <w:rsid w:val="006D27B3"/>
    <w:rsid w:val="006D2C79"/>
    <w:rsid w:val="006E1A9C"/>
    <w:rsid w:val="006F212D"/>
    <w:rsid w:val="006F6B3F"/>
    <w:rsid w:val="007023BF"/>
    <w:rsid w:val="007049B6"/>
    <w:rsid w:val="00716073"/>
    <w:rsid w:val="00721E63"/>
    <w:rsid w:val="007313B0"/>
    <w:rsid w:val="00742BD0"/>
    <w:rsid w:val="00742D55"/>
    <w:rsid w:val="007536AB"/>
    <w:rsid w:val="0075376B"/>
    <w:rsid w:val="007607BE"/>
    <w:rsid w:val="0076246F"/>
    <w:rsid w:val="007644A0"/>
    <w:rsid w:val="00767946"/>
    <w:rsid w:val="0077227E"/>
    <w:rsid w:val="007823D4"/>
    <w:rsid w:val="00782BB1"/>
    <w:rsid w:val="00783FF6"/>
    <w:rsid w:val="0078759B"/>
    <w:rsid w:val="007944D4"/>
    <w:rsid w:val="00794723"/>
    <w:rsid w:val="007962F9"/>
    <w:rsid w:val="00797856"/>
    <w:rsid w:val="007A6315"/>
    <w:rsid w:val="007B0E51"/>
    <w:rsid w:val="007B49CC"/>
    <w:rsid w:val="007C5A97"/>
    <w:rsid w:val="007C6639"/>
    <w:rsid w:val="007C6ED7"/>
    <w:rsid w:val="007D49CB"/>
    <w:rsid w:val="007D4F60"/>
    <w:rsid w:val="007D66C2"/>
    <w:rsid w:val="007D788D"/>
    <w:rsid w:val="007E0AF1"/>
    <w:rsid w:val="007E6B6E"/>
    <w:rsid w:val="007E7E52"/>
    <w:rsid w:val="00800BFD"/>
    <w:rsid w:val="008072CE"/>
    <w:rsid w:val="00820192"/>
    <w:rsid w:val="0082340D"/>
    <w:rsid w:val="008330E4"/>
    <w:rsid w:val="008341BF"/>
    <w:rsid w:val="00834736"/>
    <w:rsid w:val="0083484B"/>
    <w:rsid w:val="00834891"/>
    <w:rsid w:val="00836B9B"/>
    <w:rsid w:val="00841BDE"/>
    <w:rsid w:val="00842C2F"/>
    <w:rsid w:val="0084485D"/>
    <w:rsid w:val="00850EF0"/>
    <w:rsid w:val="00855266"/>
    <w:rsid w:val="00863E37"/>
    <w:rsid w:val="00867557"/>
    <w:rsid w:val="00867A7B"/>
    <w:rsid w:val="00877DA7"/>
    <w:rsid w:val="00882662"/>
    <w:rsid w:val="00886B38"/>
    <w:rsid w:val="00890AD8"/>
    <w:rsid w:val="00892909"/>
    <w:rsid w:val="008972D4"/>
    <w:rsid w:val="008A16CF"/>
    <w:rsid w:val="008A4C96"/>
    <w:rsid w:val="008B1C2C"/>
    <w:rsid w:val="008C45E7"/>
    <w:rsid w:val="008C509E"/>
    <w:rsid w:val="008C5CD2"/>
    <w:rsid w:val="008C6371"/>
    <w:rsid w:val="008D1DED"/>
    <w:rsid w:val="008D4660"/>
    <w:rsid w:val="008D5DDB"/>
    <w:rsid w:val="008E4092"/>
    <w:rsid w:val="008E50AB"/>
    <w:rsid w:val="008F1BB7"/>
    <w:rsid w:val="008F29C2"/>
    <w:rsid w:val="009005EC"/>
    <w:rsid w:val="009016F6"/>
    <w:rsid w:val="00915D8D"/>
    <w:rsid w:val="00927416"/>
    <w:rsid w:val="0093094C"/>
    <w:rsid w:val="0094387A"/>
    <w:rsid w:val="0094679E"/>
    <w:rsid w:val="00952C76"/>
    <w:rsid w:val="0097488A"/>
    <w:rsid w:val="00984615"/>
    <w:rsid w:val="00984E50"/>
    <w:rsid w:val="00985448"/>
    <w:rsid w:val="00986BE6"/>
    <w:rsid w:val="00993954"/>
    <w:rsid w:val="009A38CF"/>
    <w:rsid w:val="009B33FF"/>
    <w:rsid w:val="009C0608"/>
    <w:rsid w:val="009C26EC"/>
    <w:rsid w:val="009C2B8B"/>
    <w:rsid w:val="009C5A6E"/>
    <w:rsid w:val="009D3186"/>
    <w:rsid w:val="009D4015"/>
    <w:rsid w:val="009D6A25"/>
    <w:rsid w:val="009E56B3"/>
    <w:rsid w:val="009E5803"/>
    <w:rsid w:val="009F1EBF"/>
    <w:rsid w:val="00A01F9E"/>
    <w:rsid w:val="00A021F5"/>
    <w:rsid w:val="00A02396"/>
    <w:rsid w:val="00A024EC"/>
    <w:rsid w:val="00A067F7"/>
    <w:rsid w:val="00A236D4"/>
    <w:rsid w:val="00A314A0"/>
    <w:rsid w:val="00A320F0"/>
    <w:rsid w:val="00A327F0"/>
    <w:rsid w:val="00A337E8"/>
    <w:rsid w:val="00A35E5B"/>
    <w:rsid w:val="00A377CB"/>
    <w:rsid w:val="00A37F3D"/>
    <w:rsid w:val="00A420ED"/>
    <w:rsid w:val="00A4392E"/>
    <w:rsid w:val="00A440C4"/>
    <w:rsid w:val="00A473EE"/>
    <w:rsid w:val="00A60F11"/>
    <w:rsid w:val="00A6726F"/>
    <w:rsid w:val="00A71CD9"/>
    <w:rsid w:val="00A762A9"/>
    <w:rsid w:val="00A84FAE"/>
    <w:rsid w:val="00A907C3"/>
    <w:rsid w:val="00A92EE5"/>
    <w:rsid w:val="00A9632D"/>
    <w:rsid w:val="00AA4BA3"/>
    <w:rsid w:val="00AC3D93"/>
    <w:rsid w:val="00AC4782"/>
    <w:rsid w:val="00AD006C"/>
    <w:rsid w:val="00AD4E8D"/>
    <w:rsid w:val="00AE050A"/>
    <w:rsid w:val="00AE69D6"/>
    <w:rsid w:val="00AF038D"/>
    <w:rsid w:val="00AF19BE"/>
    <w:rsid w:val="00B06614"/>
    <w:rsid w:val="00B1010C"/>
    <w:rsid w:val="00B23E26"/>
    <w:rsid w:val="00B2744B"/>
    <w:rsid w:val="00B43FA5"/>
    <w:rsid w:val="00B52337"/>
    <w:rsid w:val="00B526A4"/>
    <w:rsid w:val="00B54385"/>
    <w:rsid w:val="00B60877"/>
    <w:rsid w:val="00B6281F"/>
    <w:rsid w:val="00B658C3"/>
    <w:rsid w:val="00B76778"/>
    <w:rsid w:val="00B837A7"/>
    <w:rsid w:val="00B87DBB"/>
    <w:rsid w:val="00B908F7"/>
    <w:rsid w:val="00B94672"/>
    <w:rsid w:val="00B96D3E"/>
    <w:rsid w:val="00B96E5D"/>
    <w:rsid w:val="00BA0035"/>
    <w:rsid w:val="00BA537C"/>
    <w:rsid w:val="00BB128C"/>
    <w:rsid w:val="00BB26F1"/>
    <w:rsid w:val="00BB713E"/>
    <w:rsid w:val="00BC11E3"/>
    <w:rsid w:val="00BC35DD"/>
    <w:rsid w:val="00BC3B95"/>
    <w:rsid w:val="00BC583A"/>
    <w:rsid w:val="00BD0CA4"/>
    <w:rsid w:val="00BE111E"/>
    <w:rsid w:val="00BE2F31"/>
    <w:rsid w:val="00BE6D08"/>
    <w:rsid w:val="00BF280D"/>
    <w:rsid w:val="00BF6741"/>
    <w:rsid w:val="00C001B0"/>
    <w:rsid w:val="00C0254A"/>
    <w:rsid w:val="00C02B92"/>
    <w:rsid w:val="00C02DFB"/>
    <w:rsid w:val="00C063D2"/>
    <w:rsid w:val="00C07E88"/>
    <w:rsid w:val="00C12806"/>
    <w:rsid w:val="00C175E2"/>
    <w:rsid w:val="00C22EF7"/>
    <w:rsid w:val="00C4139A"/>
    <w:rsid w:val="00C44953"/>
    <w:rsid w:val="00C51E95"/>
    <w:rsid w:val="00C5204D"/>
    <w:rsid w:val="00C5251C"/>
    <w:rsid w:val="00C57ED6"/>
    <w:rsid w:val="00C646A7"/>
    <w:rsid w:val="00C705DA"/>
    <w:rsid w:val="00C719F1"/>
    <w:rsid w:val="00C7239A"/>
    <w:rsid w:val="00C7265C"/>
    <w:rsid w:val="00C8253C"/>
    <w:rsid w:val="00C83287"/>
    <w:rsid w:val="00C85BE5"/>
    <w:rsid w:val="00C86F02"/>
    <w:rsid w:val="00C8702E"/>
    <w:rsid w:val="00C92F2C"/>
    <w:rsid w:val="00C96F4A"/>
    <w:rsid w:val="00CA0CC7"/>
    <w:rsid w:val="00CA6C8D"/>
    <w:rsid w:val="00CB0856"/>
    <w:rsid w:val="00CB2A4F"/>
    <w:rsid w:val="00CB53BD"/>
    <w:rsid w:val="00CC70F0"/>
    <w:rsid w:val="00CC7C59"/>
    <w:rsid w:val="00CD4205"/>
    <w:rsid w:val="00CD475A"/>
    <w:rsid w:val="00CE0582"/>
    <w:rsid w:val="00CE5410"/>
    <w:rsid w:val="00CE5C20"/>
    <w:rsid w:val="00CE5D73"/>
    <w:rsid w:val="00CE6522"/>
    <w:rsid w:val="00CF0178"/>
    <w:rsid w:val="00CF1F43"/>
    <w:rsid w:val="00CF5DE7"/>
    <w:rsid w:val="00CF65F9"/>
    <w:rsid w:val="00CF685B"/>
    <w:rsid w:val="00D123C3"/>
    <w:rsid w:val="00D234CA"/>
    <w:rsid w:val="00D26595"/>
    <w:rsid w:val="00D31977"/>
    <w:rsid w:val="00D33E87"/>
    <w:rsid w:val="00D3466E"/>
    <w:rsid w:val="00D34844"/>
    <w:rsid w:val="00D404F3"/>
    <w:rsid w:val="00D42883"/>
    <w:rsid w:val="00D46197"/>
    <w:rsid w:val="00D56D8F"/>
    <w:rsid w:val="00D774D0"/>
    <w:rsid w:val="00D811DD"/>
    <w:rsid w:val="00D8739A"/>
    <w:rsid w:val="00D91228"/>
    <w:rsid w:val="00D91EAD"/>
    <w:rsid w:val="00D96CBC"/>
    <w:rsid w:val="00DA04F5"/>
    <w:rsid w:val="00DA2D6D"/>
    <w:rsid w:val="00DA5907"/>
    <w:rsid w:val="00DB13E7"/>
    <w:rsid w:val="00DB3E59"/>
    <w:rsid w:val="00DB77C2"/>
    <w:rsid w:val="00DC0E60"/>
    <w:rsid w:val="00DC237B"/>
    <w:rsid w:val="00DC3708"/>
    <w:rsid w:val="00DC7668"/>
    <w:rsid w:val="00DC77D0"/>
    <w:rsid w:val="00DD30A8"/>
    <w:rsid w:val="00DD7C38"/>
    <w:rsid w:val="00DE687C"/>
    <w:rsid w:val="00E04584"/>
    <w:rsid w:val="00E12398"/>
    <w:rsid w:val="00E147A6"/>
    <w:rsid w:val="00E177E0"/>
    <w:rsid w:val="00E20817"/>
    <w:rsid w:val="00E20900"/>
    <w:rsid w:val="00E21231"/>
    <w:rsid w:val="00E22FD1"/>
    <w:rsid w:val="00E25A2B"/>
    <w:rsid w:val="00E33A82"/>
    <w:rsid w:val="00E34A00"/>
    <w:rsid w:val="00E44E17"/>
    <w:rsid w:val="00E456C8"/>
    <w:rsid w:val="00E45C47"/>
    <w:rsid w:val="00E46CCD"/>
    <w:rsid w:val="00E53C9F"/>
    <w:rsid w:val="00E54BFD"/>
    <w:rsid w:val="00E64A9B"/>
    <w:rsid w:val="00EA4171"/>
    <w:rsid w:val="00EA634E"/>
    <w:rsid w:val="00EB46AC"/>
    <w:rsid w:val="00EC1659"/>
    <w:rsid w:val="00EC2534"/>
    <w:rsid w:val="00EC6CDF"/>
    <w:rsid w:val="00EE072C"/>
    <w:rsid w:val="00EE294F"/>
    <w:rsid w:val="00EE2EE4"/>
    <w:rsid w:val="00F140D8"/>
    <w:rsid w:val="00F14577"/>
    <w:rsid w:val="00F14BE1"/>
    <w:rsid w:val="00F15368"/>
    <w:rsid w:val="00F32429"/>
    <w:rsid w:val="00F35CCC"/>
    <w:rsid w:val="00F37C24"/>
    <w:rsid w:val="00F649DE"/>
    <w:rsid w:val="00F70BB7"/>
    <w:rsid w:val="00F73CF6"/>
    <w:rsid w:val="00F749B4"/>
    <w:rsid w:val="00F77EA9"/>
    <w:rsid w:val="00F807CE"/>
    <w:rsid w:val="00F815EB"/>
    <w:rsid w:val="00F83187"/>
    <w:rsid w:val="00F855EC"/>
    <w:rsid w:val="00F86608"/>
    <w:rsid w:val="00FA03C6"/>
    <w:rsid w:val="00FB6EE9"/>
    <w:rsid w:val="00FC0675"/>
    <w:rsid w:val="00FC20ED"/>
    <w:rsid w:val="00FD1971"/>
    <w:rsid w:val="00FD1C1C"/>
    <w:rsid w:val="00FE0EC0"/>
    <w:rsid w:val="00FF1FEE"/>
    <w:rsid w:val="00FF4252"/>
    <w:rsid w:val="00FF5489"/>
    <w:rsid w:val="00FF7D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B4784"/>
  <w15:chartTrackingRefBased/>
  <w15:docId w15:val="{3EB85D2E-BB23-4080-BD24-C9D9A4E7F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B1C2C"/>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B1C2C"/>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00426A"/>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B1C2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1C2C"/>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8B1C2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8B1C2C"/>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8F29C2"/>
    <w:pPr>
      <w:ind w:left="720"/>
      <w:contextualSpacing/>
    </w:pPr>
  </w:style>
  <w:style w:type="character" w:customStyle="1" w:styleId="Heading3Char">
    <w:name w:val="Heading 3 Char"/>
    <w:basedOn w:val="DefaultParagraphFont"/>
    <w:link w:val="Heading3"/>
    <w:uiPriority w:val="9"/>
    <w:rsid w:val="0000426A"/>
    <w:rPr>
      <w:rFonts w:asciiTheme="majorHAnsi" w:eastAsiaTheme="majorEastAsia" w:hAnsiTheme="majorHAnsi" w:cstheme="majorBidi"/>
      <w:color w:val="1F4D78" w:themeColor="accent1" w:themeShade="7F"/>
      <w:sz w:val="24"/>
      <w:szCs w:val="24"/>
    </w:rPr>
  </w:style>
  <w:style w:type="character" w:styleId="CommentReference">
    <w:name w:val="annotation reference"/>
    <w:basedOn w:val="DefaultParagraphFont"/>
    <w:uiPriority w:val="99"/>
    <w:semiHidden/>
    <w:unhideWhenUsed/>
    <w:rsid w:val="00DC237B"/>
    <w:rPr>
      <w:sz w:val="16"/>
      <w:szCs w:val="16"/>
    </w:rPr>
  </w:style>
  <w:style w:type="paragraph" w:styleId="CommentText">
    <w:name w:val="annotation text"/>
    <w:basedOn w:val="Normal"/>
    <w:link w:val="CommentTextChar"/>
    <w:uiPriority w:val="99"/>
    <w:unhideWhenUsed/>
    <w:rsid w:val="00DC237B"/>
    <w:rPr>
      <w:sz w:val="20"/>
      <w:szCs w:val="20"/>
    </w:rPr>
  </w:style>
  <w:style w:type="character" w:customStyle="1" w:styleId="CommentTextChar">
    <w:name w:val="Comment Text Char"/>
    <w:basedOn w:val="DefaultParagraphFont"/>
    <w:link w:val="CommentText"/>
    <w:uiPriority w:val="99"/>
    <w:rsid w:val="00DC237B"/>
    <w:rPr>
      <w:sz w:val="20"/>
      <w:szCs w:val="20"/>
    </w:rPr>
  </w:style>
  <w:style w:type="paragraph" w:styleId="CommentSubject">
    <w:name w:val="annotation subject"/>
    <w:basedOn w:val="CommentText"/>
    <w:next w:val="CommentText"/>
    <w:link w:val="CommentSubjectChar"/>
    <w:uiPriority w:val="99"/>
    <w:semiHidden/>
    <w:unhideWhenUsed/>
    <w:rsid w:val="00DC237B"/>
    <w:rPr>
      <w:b/>
      <w:bCs/>
    </w:rPr>
  </w:style>
  <w:style w:type="character" w:customStyle="1" w:styleId="CommentSubjectChar">
    <w:name w:val="Comment Subject Char"/>
    <w:basedOn w:val="CommentTextChar"/>
    <w:link w:val="CommentSubject"/>
    <w:uiPriority w:val="99"/>
    <w:semiHidden/>
    <w:rsid w:val="00DC237B"/>
    <w:rPr>
      <w:b/>
      <w:bCs/>
      <w:sz w:val="20"/>
      <w:szCs w:val="20"/>
    </w:rPr>
  </w:style>
  <w:style w:type="paragraph" w:styleId="BalloonText">
    <w:name w:val="Balloon Text"/>
    <w:basedOn w:val="Normal"/>
    <w:link w:val="BalloonTextChar"/>
    <w:uiPriority w:val="99"/>
    <w:semiHidden/>
    <w:unhideWhenUsed/>
    <w:rsid w:val="00DC23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237B"/>
    <w:rPr>
      <w:rFonts w:ascii="Segoe UI" w:hAnsi="Segoe UI" w:cs="Segoe UI"/>
      <w:sz w:val="18"/>
      <w:szCs w:val="18"/>
    </w:rPr>
  </w:style>
  <w:style w:type="character" w:styleId="Hyperlink">
    <w:name w:val="Hyperlink"/>
    <w:basedOn w:val="DefaultParagraphFont"/>
    <w:uiPriority w:val="99"/>
    <w:unhideWhenUsed/>
    <w:rsid w:val="00E34A00"/>
    <w:rPr>
      <w:color w:val="0563C1" w:themeColor="hyperlink"/>
      <w:u w:val="single"/>
    </w:rPr>
  </w:style>
  <w:style w:type="paragraph" w:styleId="Subtitle">
    <w:name w:val="Subtitle"/>
    <w:basedOn w:val="Normal"/>
    <w:next w:val="Normal"/>
    <w:link w:val="SubtitleChar"/>
    <w:uiPriority w:val="11"/>
    <w:qFormat/>
    <w:rsid w:val="009D4015"/>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9D4015"/>
    <w:rPr>
      <w:rFonts w:eastAsiaTheme="minorEastAsia"/>
      <w:color w:val="5A5A5A" w:themeColor="text1" w:themeTint="A5"/>
      <w:spacing w:val="15"/>
    </w:rPr>
  </w:style>
  <w:style w:type="paragraph" w:styleId="NoSpacing">
    <w:name w:val="No Spacing"/>
    <w:uiPriority w:val="1"/>
    <w:qFormat/>
    <w:rsid w:val="00721E63"/>
  </w:style>
  <w:style w:type="paragraph" w:styleId="TOCHeading">
    <w:name w:val="TOC Heading"/>
    <w:basedOn w:val="Heading1"/>
    <w:next w:val="Normal"/>
    <w:uiPriority w:val="39"/>
    <w:unhideWhenUsed/>
    <w:qFormat/>
    <w:rsid w:val="00AF038D"/>
    <w:pPr>
      <w:spacing w:line="259" w:lineRule="auto"/>
      <w:outlineLvl w:val="9"/>
    </w:pPr>
  </w:style>
  <w:style w:type="paragraph" w:styleId="TOC1">
    <w:name w:val="toc 1"/>
    <w:basedOn w:val="Normal"/>
    <w:next w:val="Normal"/>
    <w:autoRedefine/>
    <w:uiPriority w:val="39"/>
    <w:unhideWhenUsed/>
    <w:rsid w:val="00AF038D"/>
    <w:pPr>
      <w:spacing w:after="100"/>
    </w:pPr>
  </w:style>
  <w:style w:type="paragraph" w:styleId="TOC2">
    <w:name w:val="toc 2"/>
    <w:basedOn w:val="Normal"/>
    <w:next w:val="Normal"/>
    <w:autoRedefine/>
    <w:uiPriority w:val="39"/>
    <w:unhideWhenUsed/>
    <w:rsid w:val="00AF038D"/>
    <w:pPr>
      <w:spacing w:after="100"/>
      <w:ind w:left="220"/>
    </w:pPr>
  </w:style>
  <w:style w:type="character" w:styleId="FollowedHyperlink">
    <w:name w:val="FollowedHyperlink"/>
    <w:basedOn w:val="DefaultParagraphFont"/>
    <w:uiPriority w:val="99"/>
    <w:semiHidden/>
    <w:unhideWhenUsed/>
    <w:rsid w:val="00E54BFD"/>
    <w:rPr>
      <w:color w:val="954F72" w:themeColor="followedHyperlink"/>
      <w:u w:val="single"/>
    </w:rPr>
  </w:style>
  <w:style w:type="paragraph" w:styleId="Revision">
    <w:name w:val="Revision"/>
    <w:hidden/>
    <w:uiPriority w:val="99"/>
    <w:semiHidden/>
    <w:rsid w:val="00A35E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8071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Sanae.HIMDI@3ds.com" TargetMode="External"/><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comments" Target="comments.xml"/><Relationship Id="rId55" Type="http://schemas.openxmlformats.org/officeDocument/2006/relationships/image" Target="media/image46.png"/><Relationship Id="rId63" Type="http://schemas.openxmlformats.org/officeDocument/2006/relationships/image" Target="media/image54.png"/><Relationship Id="rId68" Type="http://schemas.microsoft.com/office/2011/relationships/people" Target="people.xml"/><Relationship Id="rId7"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hyperlink" Target="https://academy.quintiq.com/course/view.php?id=850" TargetMode="External"/><Relationship Id="rId11" Type="http://schemas.openxmlformats.org/officeDocument/2006/relationships/image" Target="media/image5.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image" Target="media/image5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48.png"/><Relationship Id="rId61" Type="http://schemas.openxmlformats.org/officeDocument/2006/relationships/image" Target="media/image52.png"/><Relationship Id="rId10" Type="http://schemas.openxmlformats.org/officeDocument/2006/relationships/image" Target="media/image4.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7.png"/><Relationship Id="rId64" Type="http://schemas.openxmlformats.org/officeDocument/2006/relationships/image" Target="media/image55.png"/><Relationship Id="rId69" Type="http://schemas.openxmlformats.org/officeDocument/2006/relationships/theme" Target="theme/theme1.xml"/><Relationship Id="rId8" Type="http://schemas.openxmlformats.org/officeDocument/2006/relationships/image" Target="media/image2.png"/><Relationship Id="rId51" Type="http://schemas.microsoft.com/office/2011/relationships/commentsExtended" Target="commentsExtended.xml"/><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0.png"/><Relationship Id="rId67" Type="http://schemas.openxmlformats.org/officeDocument/2006/relationships/fontTable" Target="fontTable.xm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5.png"/><Relationship Id="rId62" Type="http://schemas.openxmlformats.org/officeDocument/2006/relationships/image" Target="media/image5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12B1A-0DEC-4F3E-B045-9B64FC03E2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393</TotalTime>
  <Pages>38</Pages>
  <Words>4630</Words>
  <Characters>26397</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Quintiq</Company>
  <LinksUpToDate>false</LinksUpToDate>
  <CharactersWithSpaces>30966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Ju Jinn</dc:creator>
  <cp:keywords/>
  <dc:description/>
  <cp:lastModifiedBy>Huang Xiaoli</cp:lastModifiedBy>
  <cp:revision>4</cp:revision>
  <dcterms:created xsi:type="dcterms:W3CDTF">2019-06-18T07:47:00Z</dcterms:created>
  <dcterms:modified xsi:type="dcterms:W3CDTF">2019-07-03T07:15:00Z</dcterms:modified>
</cp:coreProperties>
</file>